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6"/>
          <w:szCs w:val="16"/>
          <w:b w:val="1"/>
          <w:bCs w:val="1"/>
          <w:color w:val="auto"/>
        </w:rPr>
        <w:t>UNITED STATES</w:t>
      </w:r>
    </w:p>
    <w:p>
      <w:pPr>
        <w:spacing w:after="0" w:line="100"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AND EXCHANGE COMMISSION</w:t>
      </w:r>
    </w:p>
    <w:p>
      <w:pPr>
        <w:spacing w:after="0" w:line="102"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SCHEDULE 14A INFORMATION</w:t>
      </w:r>
    </w:p>
    <w:p>
      <w:pPr>
        <w:spacing w:after="0" w:line="21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ind w:right="-179"/>
        <w:spacing w:after="0"/>
        <w:tabs>
          <w:tab w:leader="none" w:pos="200" w:val="left"/>
        </w:tabs>
        <w:rPr>
          <w:sz w:val="20"/>
          <w:szCs w:val="20"/>
          <w:color w:val="auto"/>
        </w:rPr>
      </w:pPr>
      <w:r>
        <w:rPr>
          <w:rFonts w:ascii="Arial" w:cs="Arial" w:eastAsia="Arial" w:hAnsi="Arial"/>
          <w:sz w:val="16"/>
          <w:szCs w:val="16"/>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789940</wp:posOffset>
            </wp:positionH>
            <wp:positionV relativeFrom="paragraph">
              <wp:posOffset>121920</wp:posOffset>
            </wp:positionV>
            <wp:extent cx="21463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50" w:lineRule="exact"/>
        <w:rPr>
          <w:sz w:val="24"/>
          <w:szCs w:val="24"/>
          <w:color w:val="auto"/>
        </w:rPr>
      </w:pPr>
    </w:p>
    <w:p>
      <w:pPr>
        <w:ind w:left="1680"/>
        <w:spacing w:after="0"/>
        <w:rPr>
          <w:sz w:val="20"/>
          <w:szCs w:val="20"/>
          <w:color w:val="auto"/>
        </w:rPr>
      </w:pPr>
      <w:r>
        <w:rPr>
          <w:rFonts w:ascii="Arial" w:cs="Arial" w:eastAsia="Arial" w:hAnsi="Arial"/>
          <w:sz w:val="16"/>
          <w:szCs w:val="16"/>
          <w:color w:val="auto"/>
        </w:rPr>
        <w:t xml:space="preserve">Filed by the Registrant                               </w:t>
      </w:r>
      <w:r>
        <w:rPr>
          <w:sz w:val="1"/>
          <w:szCs w:val="1"/>
          <w:color w:val="auto"/>
        </w:rPr>
        <w:drawing>
          <wp:inline distT="0" distB="0" distL="0" distR="0">
            <wp:extent cx="214630" cy="214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113030</wp:posOffset>
            </wp:positionV>
            <wp:extent cx="7132320" cy="1440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pacing w:after="0" w:line="16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21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Preliminary Proxy Statement</w:t>
      </w:r>
    </w:p>
    <w:p>
      <w:pPr>
        <w:spacing w:after="0" w:line="206"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10"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Proxy Statement</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Definitive Additional Materials</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color w:val="auto"/>
        </w:rPr>
        <w:t>Soliciting Material under §240.14a-12</w:t>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242B61"/>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2787015</wp:posOffset>
            </wp:positionH>
            <wp:positionV relativeFrom="paragraph">
              <wp:posOffset>150495</wp:posOffset>
            </wp:positionV>
            <wp:extent cx="1499870"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987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79"/>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194" w:lineRule="exact"/>
        <w:rPr>
          <w:sz w:val="24"/>
          <w:szCs w:val="24"/>
          <w:color w:val="auto"/>
        </w:rPr>
      </w:pPr>
    </w:p>
    <w:p>
      <w:pPr>
        <w:ind w:left="3040"/>
        <w:spacing w:after="0"/>
        <w:rPr>
          <w:sz w:val="20"/>
          <w:szCs w:val="20"/>
          <w:color w:val="auto"/>
        </w:rPr>
      </w:pPr>
      <w:r>
        <w:rPr>
          <w:rFonts w:ascii="Arial" w:cs="Arial" w:eastAsia="Arial" w:hAnsi="Arial"/>
          <w:sz w:val="16"/>
          <w:szCs w:val="16"/>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133350</wp:posOffset>
            </wp:positionV>
            <wp:extent cx="7132320" cy="2606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6040"/>
                    </a:xfrm>
                    <a:prstGeom prst="rect">
                      <a:avLst/>
                    </a:prstGeom>
                    <a:noFill/>
                  </pic:spPr>
                </pic:pic>
              </a:graphicData>
            </a:graphic>
          </wp:anchor>
        </w:drawing>
      </w:r>
    </w:p>
    <w:p>
      <w:pPr>
        <w:spacing w:after="0" w:line="19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the appropriate box):</w:t>
      </w:r>
    </w:p>
    <w:p>
      <w:pPr>
        <w:spacing w:after="0" w:line="209"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No fee required.</w:t>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Fee computed on table below per Exchange Act Rules 14a-6(i)(1) and 0-11.</w:t>
      </w:r>
    </w:p>
    <w:p>
      <w:pPr>
        <w:spacing w:after="0" w:line="61" w:lineRule="exact"/>
        <w:rPr>
          <w:sz w:val="24"/>
          <w:szCs w:val="24"/>
          <w:color w:val="auto"/>
        </w:rPr>
      </w:pPr>
    </w:p>
    <w:p>
      <w:pPr>
        <w:ind w:left="880" w:hanging="31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4" w:lineRule="exact"/>
        <w:rPr>
          <w:rFonts w:ascii="Arial" w:cs="Arial" w:eastAsia="Arial" w:hAnsi="Arial"/>
          <w:sz w:val="16"/>
          <w:szCs w:val="16"/>
          <w:color w:val="auto"/>
        </w:rPr>
      </w:pPr>
    </w:p>
    <w:p>
      <w:pPr>
        <w:ind w:left="880" w:hanging="31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2" w:lineRule="exact"/>
        <w:rPr>
          <w:rFonts w:ascii="Arial" w:cs="Arial" w:eastAsia="Arial" w:hAnsi="Arial"/>
          <w:sz w:val="16"/>
          <w:szCs w:val="16"/>
          <w:color w:val="auto"/>
        </w:rPr>
      </w:pPr>
    </w:p>
    <w:p>
      <w:pPr>
        <w:ind w:left="880" w:hanging="316"/>
        <w:spacing w:after="0" w:line="264" w:lineRule="auto"/>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880" w:hanging="31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2" w:lineRule="exact"/>
        <w:rPr>
          <w:rFonts w:ascii="Arial" w:cs="Arial" w:eastAsia="Arial" w:hAnsi="Arial"/>
          <w:sz w:val="16"/>
          <w:szCs w:val="16"/>
          <w:color w:val="auto"/>
        </w:rPr>
      </w:pPr>
    </w:p>
    <w:p>
      <w:pPr>
        <w:ind w:left="880" w:hanging="31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3"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59" w:lineRule="exact"/>
        <w:rPr>
          <w:sz w:val="24"/>
          <w:szCs w:val="24"/>
          <w:color w:val="auto"/>
        </w:rPr>
      </w:pPr>
    </w:p>
    <w:p>
      <w:pPr>
        <w:ind w:left="560" w:right="80"/>
        <w:spacing w:after="0" w:line="283"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880" w:hanging="316"/>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4" w:lineRule="exact"/>
        <w:rPr>
          <w:rFonts w:ascii="Arial" w:cs="Arial" w:eastAsia="Arial" w:hAnsi="Arial"/>
          <w:sz w:val="16"/>
          <w:szCs w:val="16"/>
          <w:color w:val="auto"/>
        </w:rPr>
      </w:pPr>
    </w:p>
    <w:p>
      <w:pPr>
        <w:ind w:left="880" w:hanging="316"/>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 w:lineRule="exact"/>
        <w:rPr>
          <w:rFonts w:ascii="Arial" w:cs="Arial" w:eastAsia="Arial" w:hAnsi="Arial"/>
          <w:sz w:val="16"/>
          <w:szCs w:val="16"/>
          <w:color w:val="auto"/>
        </w:rPr>
      </w:pPr>
    </w:p>
    <w:p>
      <w:pPr>
        <w:ind w:left="880" w:hanging="316"/>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 w:lineRule="exact"/>
        <w:rPr>
          <w:rFonts w:ascii="Arial" w:cs="Arial" w:eastAsia="Arial" w:hAnsi="Arial"/>
          <w:sz w:val="16"/>
          <w:szCs w:val="16"/>
          <w:color w:val="auto"/>
        </w:rPr>
      </w:pPr>
    </w:p>
    <w:p>
      <w:pPr>
        <w:ind w:left="880" w:hanging="316"/>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184785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60"/>
          </w:cols>
          <w:pgMar w:left="380" w:top="227" w:right="5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752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7522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2021-02-25T12:07:30Z</dcterms:created>
  <dcterms:modified xsi:type="dcterms:W3CDTF">2021-02-25T12:07:30Z</dcterms:modified>
</cp:coreProperties>
</file>