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304165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SCHLUMBERGER N.V.</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806857108</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20" w:hanging="201"/>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20" w:hanging="201"/>
        <w:spacing w:after="0"/>
        <w:tabs>
          <w:tab w:leader="none" w:pos="12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220" w:hanging="201"/>
        <w:spacing w:after="0"/>
        <w:tabs>
          <w:tab w:leader="none" w:pos="12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220" w:hanging="445"/>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CUSIP NO. 806857108</w:t>
            </w:r>
          </w:p>
        </w:tc>
        <w:tc>
          <w:tcPr>
            <w:tcW w:w="2460" w:type="dxa"/>
            <w:vAlign w:val="bottom"/>
          </w:tcPr>
          <w:p>
            <w:pPr>
              <w:ind w:left="260"/>
              <w:spacing w:after="0"/>
              <w:rPr>
                <w:sz w:val="20"/>
                <w:szCs w:val="20"/>
                <w:color w:val="auto"/>
              </w:rPr>
            </w:pPr>
            <w:r>
              <w:rPr>
                <w:rFonts w:ascii="Arial" w:cs="Arial" w:eastAsia="Arial" w:hAnsi="Arial"/>
                <w:sz w:val="18"/>
                <w:szCs w:val="18"/>
                <w:color w:val="auto"/>
              </w:rPr>
              <w:t>13G</w:t>
            </w:r>
          </w:p>
        </w:tc>
        <w:tc>
          <w:tcPr>
            <w:tcW w:w="3520" w:type="dxa"/>
            <w:vAlign w:val="bottom"/>
          </w:tcPr>
          <w:p>
            <w:pPr>
              <w:ind w:left="1900"/>
              <w:spacing w:after="0"/>
              <w:rPr>
                <w:sz w:val="20"/>
                <w:szCs w:val="20"/>
                <w:color w:val="auto"/>
              </w:rPr>
            </w:pPr>
            <w:r>
              <w:rPr>
                <w:rFonts w:ascii="Arial" w:cs="Arial" w:eastAsia="Arial" w:hAnsi="Arial"/>
                <w:sz w:val="18"/>
                <w:szCs w:val="18"/>
                <w:color w:val="auto"/>
                <w:w w:val="90"/>
              </w:rPr>
              <w:t>PAGE 2 OF 4 PAGES</w:t>
            </w:r>
          </w:p>
        </w:tc>
      </w:tr>
      <w:tr>
        <w:trPr>
          <w:trHeight w:val="121"/>
        </w:trPr>
        <w:tc>
          <w:tcPr>
            <w:tcW w:w="528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r>
      <w:tr>
        <w:trPr>
          <w:trHeight w:val="195"/>
        </w:trPr>
        <w:tc>
          <w:tcPr>
            <w:tcW w:w="5280" w:type="dxa"/>
            <w:vAlign w:val="bottom"/>
          </w:tcPr>
          <w:p>
            <w:pPr>
              <w:ind w:left="260"/>
              <w:spacing w:after="0" w:line="195" w:lineRule="exact"/>
              <w:rPr>
                <w:sz w:val="20"/>
                <w:szCs w:val="20"/>
                <w:color w:val="auto"/>
              </w:rPr>
            </w:pPr>
            <w:r>
              <w:rPr>
                <w:rFonts w:ascii="Arial" w:cs="Arial" w:eastAsia="Arial" w:hAnsi="Arial"/>
                <w:sz w:val="18"/>
                <w:szCs w:val="18"/>
                <w:color w:val="auto"/>
              </w:rPr>
              <w:t>1  NAME OF REPORTING PERSON</w:t>
            </w:r>
          </w:p>
        </w:tc>
        <w:tc>
          <w:tcPr>
            <w:tcW w:w="2460" w:type="dxa"/>
            <w:vAlign w:val="bottom"/>
          </w:tcPr>
          <w:p>
            <w:pPr>
              <w:spacing w:after="0"/>
              <w:rPr>
                <w:sz w:val="16"/>
                <w:szCs w:val="16"/>
                <w:color w:val="auto"/>
              </w:rPr>
            </w:pPr>
          </w:p>
        </w:tc>
        <w:tc>
          <w:tcPr>
            <w:tcW w:w="3520" w:type="dxa"/>
            <w:vAlign w:val="bottom"/>
          </w:tcPr>
          <w:p>
            <w:pPr>
              <w:spacing w:after="0"/>
              <w:rPr>
                <w:sz w:val="16"/>
                <w:szCs w:val="16"/>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w w:val="99"/>
              </w:rPr>
              <w:t>S.S. OR I.R.S. IDENTIFICATION NO. OF ABOVE PERSON</w:t>
            </w:r>
          </w:p>
        </w:tc>
        <w:tc>
          <w:tcPr>
            <w:tcW w:w="246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-282575</wp:posOffset>
            </wp:positionV>
            <wp:extent cx="8890" cy="1979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97993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-282575</wp:posOffset>
            </wp:positionV>
            <wp:extent cx="8890" cy="5683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6832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8890" cy="56832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68325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Dodge &amp; Cox</w:t>
            </w:r>
          </w:p>
        </w:tc>
        <w:tc>
          <w:tcPr>
            <w:tcW w:w="9340" w:type="dxa"/>
            <w:vAlign w:val="bottom"/>
            <w:tcBorders>
              <w:bottom w:val="single" w:sz="8" w:color="auto"/>
            </w:tcBorders>
            <w:gridSpan w:val="2"/>
          </w:tcPr>
          <w:p>
            <w:pPr>
              <w:jc w:val="right"/>
              <w:ind w:right="8201"/>
              <w:spacing w:after="0"/>
              <w:rPr>
                <w:sz w:val="20"/>
                <w:szCs w:val="20"/>
                <w:color w:val="auto"/>
              </w:rPr>
            </w:pPr>
            <w:r>
              <w:rPr>
                <w:rFonts w:ascii="Arial" w:cs="Arial" w:eastAsia="Arial" w:hAnsi="Arial"/>
                <w:sz w:val="22"/>
                <w:szCs w:val="22"/>
                <w:color w:val="auto"/>
                <w:w w:val="86"/>
              </w:rPr>
              <w:t>94-1441976</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840" w:type="dxa"/>
            <w:vAlign w:val="bottom"/>
            <w:gridSpan w:val="5"/>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60" w:type="dxa"/>
            <w:vAlign w:val="bottom"/>
            <w:gridSpan w:val="2"/>
          </w:tcPr>
          <w:p>
            <w:pPr>
              <w:jc w:val="right"/>
              <w:ind w:right="7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N/A</w:t>
            </w: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100" w:type="dxa"/>
            <w:vAlign w:val="bottom"/>
          </w:tcPr>
          <w:p>
            <w:pPr>
              <w:spacing w:after="0"/>
              <w:rPr>
                <w:sz w:val="19"/>
                <w:szCs w:val="19"/>
                <w:color w:val="auto"/>
              </w:rPr>
            </w:pPr>
          </w:p>
        </w:tc>
        <w:tc>
          <w:tcPr>
            <w:tcW w:w="9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9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84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4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California - U.S.A.</w:t>
            </w: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19"/>
                <w:szCs w:val="19"/>
                <w:color w:val="auto"/>
              </w:rPr>
            </w:pPr>
          </w:p>
        </w:tc>
        <w:tc>
          <w:tcPr>
            <w:tcW w:w="92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580" w:type="dxa"/>
            <w:vAlign w:val="bottom"/>
            <w:tcBorders>
              <w:right w:val="single" w:sz="8" w:color="auto"/>
            </w:tcBorders>
            <w:gridSpan w:val="4"/>
            <w:vMerge w:val="restart"/>
          </w:tcPr>
          <w:p>
            <w:pPr>
              <w:jc w:val="center"/>
              <w:ind w:left="5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53,978,450</w:t>
            </w:r>
          </w:p>
        </w:tc>
        <w:tc>
          <w:tcPr>
            <w:tcW w:w="0" w:type="dxa"/>
            <w:vAlign w:val="bottom"/>
          </w:tcPr>
          <w:p>
            <w:pPr>
              <w:spacing w:after="0"/>
              <w:rPr>
                <w:sz w:val="1"/>
                <w:szCs w:val="1"/>
                <w:color w:val="auto"/>
              </w:rPr>
            </w:pPr>
          </w:p>
        </w:tc>
      </w:tr>
      <w:tr>
        <w:trPr>
          <w:trHeight w:val="48"/>
        </w:trPr>
        <w:tc>
          <w:tcPr>
            <w:tcW w:w="1580" w:type="dxa"/>
            <w:vAlign w:val="bottom"/>
            <w:tcBorders>
              <w:right w:val="single" w:sz="8" w:color="auto"/>
            </w:tcBorders>
            <w:gridSpan w:val="4"/>
            <w:vMerge w:val="continue"/>
          </w:tcPr>
          <w:p>
            <w:pPr>
              <w:spacing w:after="0"/>
              <w:rPr>
                <w:sz w:val="4"/>
                <w:szCs w:val="4"/>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4"/>
                <w:szCs w:val="4"/>
                <w:color w:val="auto"/>
              </w:rPr>
            </w:pP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vMerge w:val="restart"/>
          </w:tcPr>
          <w:p>
            <w:pPr>
              <w:ind w:left="100"/>
              <w:spacing w:after="0"/>
              <w:rPr>
                <w:sz w:val="20"/>
                <w:szCs w:val="20"/>
                <w:color w:val="auto"/>
              </w:rPr>
            </w:pPr>
            <w:r>
              <w:rPr>
                <w:rFonts w:ascii="Arial" w:cs="Arial" w:eastAsia="Arial" w:hAnsi="Arial"/>
                <w:sz w:val="18"/>
                <w:szCs w:val="18"/>
                <w:color w:val="auto"/>
                <w:w w:val="97"/>
              </w:rPr>
              <w:t>SHARES</w:t>
            </w:r>
          </w:p>
        </w:tc>
        <w:tc>
          <w:tcPr>
            <w:tcW w:w="320" w:type="dxa"/>
            <w:vAlign w:val="bottom"/>
            <w:tcBorders>
              <w:right w:val="single" w:sz="8" w:color="auto"/>
            </w:tcBorders>
          </w:tcPr>
          <w:p>
            <w:pPr>
              <w:spacing w:after="0"/>
              <w:rPr>
                <w:sz w:val="15"/>
                <w:szCs w:val="15"/>
                <w:color w:val="auto"/>
              </w:rPr>
            </w:pPr>
          </w:p>
        </w:tc>
        <w:tc>
          <w:tcPr>
            <w:tcW w:w="34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9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9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80" w:type="dxa"/>
            <w:vAlign w:val="bottom"/>
            <w:tcBorders>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9"/>
              </w:rPr>
              <w:t>BENEFICIALLY</w:t>
            </w:r>
          </w:p>
        </w:tc>
        <w:tc>
          <w:tcPr>
            <w:tcW w:w="3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2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220" w:type="dxa"/>
            <w:vAlign w:val="bottom"/>
            <w:tcBorders>
              <w:right w:val="single" w:sz="8" w:color="auto"/>
            </w:tcBorders>
            <w:gridSpan w:val="3"/>
          </w:tcPr>
          <w:p>
            <w:pPr>
              <w:jc w:val="center"/>
              <w:ind w:right="130"/>
              <w:spacing w:after="0"/>
              <w:rPr>
                <w:sz w:val="20"/>
                <w:szCs w:val="20"/>
                <w:color w:val="auto"/>
              </w:rPr>
            </w:pPr>
            <w:r>
              <w:rPr>
                <w:rFonts w:ascii="Arial" w:cs="Arial" w:eastAsia="Arial" w:hAnsi="Arial"/>
                <w:sz w:val="18"/>
                <w:szCs w:val="18"/>
                <w:color w:val="auto"/>
                <w:w w:val="97"/>
              </w:rPr>
              <w:t>OWNED BY</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320" w:type="dxa"/>
            <w:vAlign w:val="bottom"/>
            <w:tcBorders>
              <w:right w:val="single" w:sz="8" w:color="auto"/>
            </w:tcBorders>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2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220" w:type="dxa"/>
            <w:vAlign w:val="bottom"/>
            <w:tcBorders>
              <w:right w:val="single" w:sz="8" w:color="auto"/>
            </w:tcBorders>
            <w:gridSpan w:val="3"/>
          </w:tcPr>
          <w:p>
            <w:pPr>
              <w:jc w:val="center"/>
              <w:ind w:right="130"/>
              <w:spacing w:after="0"/>
              <w:rPr>
                <w:sz w:val="20"/>
                <w:szCs w:val="20"/>
                <w:color w:val="auto"/>
              </w:rPr>
            </w:pPr>
            <w:r>
              <w:rPr>
                <w:rFonts w:ascii="Arial" w:cs="Arial" w:eastAsia="Arial" w:hAnsi="Arial"/>
                <w:sz w:val="18"/>
                <w:szCs w:val="18"/>
                <w:color w:val="auto"/>
                <w:w w:val="93"/>
              </w:rPr>
              <w:t>REPORTING</w:t>
            </w:r>
          </w:p>
        </w:tc>
        <w:tc>
          <w:tcPr>
            <w:tcW w:w="3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w w:val="94"/>
              </w:rPr>
              <w:t>PERSON</w:t>
            </w:r>
          </w:p>
        </w:tc>
        <w:tc>
          <w:tcPr>
            <w:tcW w:w="320" w:type="dxa"/>
            <w:vAlign w:val="bottom"/>
            <w:tcBorders>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9240" w:type="dxa"/>
            <w:vAlign w:val="bottom"/>
          </w:tcPr>
          <w:p>
            <w:pPr>
              <w:ind w:left="100"/>
              <w:spacing w:after="0" w:line="244" w:lineRule="exact"/>
              <w:rPr>
                <w:sz w:val="20"/>
                <w:szCs w:val="20"/>
                <w:color w:val="auto"/>
              </w:rPr>
            </w:pPr>
            <w:r>
              <w:rPr>
                <w:rFonts w:ascii="Arial" w:cs="Arial" w:eastAsia="Arial" w:hAnsi="Arial"/>
                <w:sz w:val="22"/>
                <w:szCs w:val="22"/>
                <w:color w:val="auto"/>
              </w:rPr>
              <w:t>56,427,450</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20" w:type="dxa"/>
            <w:vAlign w:val="bottom"/>
            <w:tcBorders>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2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3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1084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3"/>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4"/>
              </w:rPr>
              <w:t>56,427,450</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10840" w:type="dxa"/>
            <w:vAlign w:val="bottom"/>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83"/>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N/A</w:t>
            </w: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84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3"/>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4.0%</w:t>
            </w: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84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3"/>
        </w:trPr>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IA</w:t>
            </w: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74" w:right="31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Name of Issuer:</w:t>
            </w:r>
          </w:p>
        </w:tc>
        <w:tc>
          <w:tcPr>
            <w:tcW w:w="6500" w:type="dxa"/>
            <w:vAlign w:val="bottom"/>
            <w:gridSpan w:val="6"/>
          </w:tcPr>
          <w:p>
            <w:pPr>
              <w:spacing w:after="0"/>
              <w:rPr>
                <w:sz w:val="17"/>
                <w:szCs w:val="17"/>
                <w:color w:val="auto"/>
              </w:rPr>
            </w:pPr>
          </w:p>
        </w:tc>
      </w:tr>
      <w:tr>
        <w:trPr>
          <w:trHeight w:val="345"/>
        </w:trPr>
        <w:tc>
          <w:tcPr>
            <w:tcW w:w="1000" w:type="dxa"/>
            <w:vAlign w:val="bottom"/>
          </w:tcPr>
          <w:p>
            <w:pPr>
              <w:spacing w:after="0"/>
              <w:rPr>
                <w:sz w:val="24"/>
                <w:szCs w:val="24"/>
                <w:color w:val="auto"/>
              </w:rPr>
            </w:pPr>
          </w:p>
        </w:tc>
        <w:tc>
          <w:tcPr>
            <w:tcW w:w="7660" w:type="dxa"/>
            <w:vAlign w:val="bottom"/>
            <w:gridSpan w:val="8"/>
          </w:tcPr>
          <w:p>
            <w:pPr>
              <w:ind w:left="20"/>
              <w:spacing w:after="0"/>
              <w:rPr>
                <w:sz w:val="20"/>
                <w:szCs w:val="20"/>
                <w:color w:val="auto"/>
              </w:rPr>
            </w:pPr>
            <w:r>
              <w:rPr>
                <w:rFonts w:ascii="Arial" w:cs="Arial" w:eastAsia="Arial" w:hAnsi="Arial"/>
                <w:sz w:val="18"/>
                <w:szCs w:val="18"/>
                <w:color w:val="auto"/>
              </w:rPr>
              <w:t>SCHLUMBERGER N.V.</w:t>
            </w: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Item 1(b)</w:t>
            </w:r>
          </w:p>
        </w:tc>
        <w:tc>
          <w:tcPr>
            <w:tcW w:w="7660" w:type="dxa"/>
            <w:vAlign w:val="bottom"/>
            <w:gridSpan w:val="8"/>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330"/>
        </w:trPr>
        <w:tc>
          <w:tcPr>
            <w:tcW w:w="1000" w:type="dxa"/>
            <w:vAlign w:val="bottom"/>
          </w:tcPr>
          <w:p>
            <w:pPr>
              <w:spacing w:after="0"/>
              <w:rPr>
                <w:sz w:val="24"/>
                <w:szCs w:val="24"/>
                <w:color w:val="auto"/>
              </w:rPr>
            </w:pPr>
          </w:p>
        </w:tc>
        <w:tc>
          <w:tcPr>
            <w:tcW w:w="342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color w:val="auto"/>
              </w:rPr>
              <w:t>42 Rue Saint-Dominique</w:t>
            </w:r>
          </w:p>
        </w:tc>
        <w:tc>
          <w:tcPr>
            <w:tcW w:w="4240" w:type="dxa"/>
            <w:vAlign w:val="bottom"/>
            <w:gridSpan w:val="3"/>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7660" w:type="dxa"/>
            <w:vAlign w:val="bottom"/>
            <w:gridSpan w:val="8"/>
          </w:tcPr>
          <w:p>
            <w:pPr>
              <w:ind w:left="20"/>
              <w:spacing w:after="0"/>
              <w:rPr>
                <w:sz w:val="20"/>
                <w:szCs w:val="20"/>
                <w:color w:val="auto"/>
              </w:rPr>
            </w:pPr>
            <w:r>
              <w:rPr>
                <w:rFonts w:ascii="Arial" w:cs="Arial" w:eastAsia="Arial" w:hAnsi="Arial"/>
                <w:sz w:val="18"/>
                <w:szCs w:val="18"/>
                <w:color w:val="auto"/>
              </w:rPr>
              <w:t>Paris, France 75007</w:t>
            </w: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Item 2(a)</w:t>
            </w:r>
          </w:p>
        </w:tc>
        <w:tc>
          <w:tcPr>
            <w:tcW w:w="7660" w:type="dxa"/>
            <w:vAlign w:val="bottom"/>
            <w:gridSpan w:val="8"/>
          </w:tcPr>
          <w:p>
            <w:pPr>
              <w:spacing w:after="0"/>
              <w:rPr>
                <w:sz w:val="20"/>
                <w:szCs w:val="20"/>
                <w:color w:val="auto"/>
              </w:rPr>
            </w:pPr>
            <w:r>
              <w:rPr>
                <w:rFonts w:ascii="Arial" w:cs="Arial" w:eastAsia="Arial" w:hAnsi="Arial"/>
                <w:sz w:val="18"/>
                <w:szCs w:val="18"/>
                <w:color w:val="auto"/>
              </w:rPr>
              <w:t>Name of Person Filing:</w:t>
            </w:r>
          </w:p>
        </w:tc>
      </w:tr>
      <w:tr>
        <w:trPr>
          <w:trHeight w:val="345"/>
        </w:trPr>
        <w:tc>
          <w:tcPr>
            <w:tcW w:w="1000" w:type="dxa"/>
            <w:vAlign w:val="bottom"/>
          </w:tcPr>
          <w:p>
            <w:pPr>
              <w:spacing w:after="0"/>
              <w:rPr>
                <w:sz w:val="24"/>
                <w:szCs w:val="24"/>
                <w:color w:val="auto"/>
              </w:rPr>
            </w:pPr>
          </w:p>
        </w:tc>
        <w:tc>
          <w:tcPr>
            <w:tcW w:w="16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Dodge &amp; Cox</w:t>
            </w:r>
          </w:p>
        </w:tc>
        <w:tc>
          <w:tcPr>
            <w:tcW w:w="6020" w:type="dxa"/>
            <w:vAlign w:val="bottom"/>
            <w:gridSpan w:val="5"/>
          </w:tcPr>
          <w:p>
            <w:pPr>
              <w:spacing w:after="0"/>
              <w:rPr>
                <w:sz w:val="24"/>
                <w:szCs w:val="24"/>
                <w:color w:val="auto"/>
              </w:rPr>
            </w:pP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Item 2(b)</w:t>
            </w:r>
          </w:p>
        </w:tc>
        <w:tc>
          <w:tcPr>
            <w:tcW w:w="7660" w:type="dxa"/>
            <w:vAlign w:val="bottom"/>
            <w:gridSpan w:val="8"/>
          </w:tcPr>
          <w:p>
            <w:pPr>
              <w:spacing w:after="0"/>
              <w:rPr>
                <w:sz w:val="20"/>
                <w:szCs w:val="20"/>
                <w:color w:val="auto"/>
              </w:rPr>
            </w:pPr>
            <w:r>
              <w:rPr>
                <w:rFonts w:ascii="Arial" w:cs="Arial" w:eastAsia="Arial" w:hAnsi="Arial"/>
                <w:sz w:val="18"/>
                <w:szCs w:val="18"/>
                <w:color w:val="auto"/>
              </w:rPr>
              <w:t>Address of the Principal Office or, if none, Residence:</w:t>
            </w:r>
          </w:p>
        </w:tc>
      </w:tr>
      <w:tr>
        <w:trPr>
          <w:trHeight w:val="330"/>
        </w:trPr>
        <w:tc>
          <w:tcPr>
            <w:tcW w:w="1000" w:type="dxa"/>
            <w:vAlign w:val="bottom"/>
          </w:tcPr>
          <w:p>
            <w:pPr>
              <w:spacing w:after="0"/>
              <w:rPr>
                <w:sz w:val="24"/>
                <w:szCs w:val="24"/>
                <w:color w:val="auto"/>
              </w:rPr>
            </w:pPr>
          </w:p>
        </w:tc>
        <w:tc>
          <w:tcPr>
            <w:tcW w:w="3860" w:type="dxa"/>
            <w:vAlign w:val="bottom"/>
            <w:tcBorders>
              <w:top w:val="single" w:sz="8" w:color="auto"/>
            </w:tcBorders>
            <w:gridSpan w:val="6"/>
          </w:tcPr>
          <w:p>
            <w:pPr>
              <w:ind w:left="20"/>
              <w:spacing w:after="0"/>
              <w:rPr>
                <w:sz w:val="20"/>
                <w:szCs w:val="20"/>
                <w:color w:val="auto"/>
              </w:rPr>
            </w:pPr>
            <w:r>
              <w:rPr>
                <w:rFonts w:ascii="Arial" w:cs="Arial" w:eastAsia="Arial" w:hAnsi="Arial"/>
                <w:sz w:val="18"/>
                <w:szCs w:val="18"/>
                <w:color w:val="auto"/>
              </w:rPr>
              <w:t>555 California Street, 40th Floor</w:t>
            </w:r>
          </w:p>
        </w:tc>
        <w:tc>
          <w:tcPr>
            <w:tcW w:w="3800" w:type="dxa"/>
            <w:vAlign w:val="bottom"/>
            <w:gridSpan w:val="2"/>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7660" w:type="dxa"/>
            <w:vAlign w:val="bottom"/>
            <w:gridSpan w:val="8"/>
          </w:tcPr>
          <w:p>
            <w:pPr>
              <w:ind w:left="20"/>
              <w:spacing w:after="0"/>
              <w:rPr>
                <w:sz w:val="20"/>
                <w:szCs w:val="20"/>
                <w:color w:val="auto"/>
              </w:rPr>
            </w:pPr>
            <w:r>
              <w:rPr>
                <w:rFonts w:ascii="Arial" w:cs="Arial" w:eastAsia="Arial" w:hAnsi="Arial"/>
                <w:sz w:val="18"/>
                <w:szCs w:val="18"/>
                <w:color w:val="auto"/>
              </w:rPr>
              <w:t>San Francisco, CA 94104</w:t>
            </w: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Item 2(c)</w:t>
            </w:r>
          </w:p>
        </w:tc>
        <w:tc>
          <w:tcPr>
            <w:tcW w:w="7660" w:type="dxa"/>
            <w:vAlign w:val="bottom"/>
            <w:gridSpan w:val="8"/>
          </w:tcPr>
          <w:p>
            <w:pPr>
              <w:spacing w:after="0"/>
              <w:rPr>
                <w:sz w:val="20"/>
                <w:szCs w:val="20"/>
                <w:color w:val="auto"/>
              </w:rPr>
            </w:pPr>
            <w:r>
              <w:rPr>
                <w:rFonts w:ascii="Arial" w:cs="Arial" w:eastAsia="Arial" w:hAnsi="Arial"/>
                <w:sz w:val="18"/>
                <w:szCs w:val="18"/>
                <w:color w:val="auto"/>
              </w:rPr>
              <w:t>Citizenship:</w:t>
            </w:r>
          </w:p>
        </w:tc>
      </w:tr>
      <w:tr>
        <w:trPr>
          <w:trHeight w:val="20"/>
        </w:trPr>
        <w:tc>
          <w:tcPr>
            <w:tcW w:w="1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1000" w:type="dxa"/>
            <w:vAlign w:val="bottom"/>
          </w:tcPr>
          <w:p>
            <w:pPr>
              <w:spacing w:after="0"/>
              <w:rPr>
                <w:sz w:val="24"/>
                <w:szCs w:val="24"/>
                <w:color w:val="auto"/>
              </w:rPr>
            </w:pPr>
          </w:p>
        </w:tc>
        <w:tc>
          <w:tcPr>
            <w:tcW w:w="7660" w:type="dxa"/>
            <w:vAlign w:val="bottom"/>
            <w:gridSpan w:val="8"/>
          </w:tcPr>
          <w:p>
            <w:pPr>
              <w:ind w:left="20"/>
              <w:spacing w:after="0"/>
              <w:rPr>
                <w:sz w:val="20"/>
                <w:szCs w:val="20"/>
                <w:color w:val="auto"/>
              </w:rPr>
            </w:pPr>
            <w:r>
              <w:rPr>
                <w:rFonts w:ascii="Arial" w:cs="Arial" w:eastAsia="Arial" w:hAnsi="Arial"/>
                <w:sz w:val="18"/>
                <w:szCs w:val="18"/>
                <w:color w:val="auto"/>
              </w:rPr>
              <w:t>California - U.S.A.</w:t>
            </w: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Item 2(d)</w:t>
            </w:r>
          </w:p>
        </w:tc>
        <w:tc>
          <w:tcPr>
            <w:tcW w:w="7660" w:type="dxa"/>
            <w:vAlign w:val="bottom"/>
            <w:gridSpan w:val="8"/>
          </w:tcPr>
          <w:p>
            <w:pPr>
              <w:spacing w:after="0"/>
              <w:rPr>
                <w:sz w:val="20"/>
                <w:szCs w:val="20"/>
                <w:color w:val="auto"/>
              </w:rPr>
            </w:pPr>
            <w:r>
              <w:rPr>
                <w:rFonts w:ascii="Arial" w:cs="Arial" w:eastAsia="Arial" w:hAnsi="Arial"/>
                <w:sz w:val="18"/>
                <w:szCs w:val="18"/>
                <w:color w:val="auto"/>
              </w:rPr>
              <w:t>Title of Class of Securities:</w:t>
            </w:r>
          </w:p>
        </w:tc>
      </w:tr>
      <w:tr>
        <w:trPr>
          <w:trHeight w:val="345"/>
        </w:trPr>
        <w:tc>
          <w:tcPr>
            <w:tcW w:w="1000" w:type="dxa"/>
            <w:vAlign w:val="bottom"/>
          </w:tcPr>
          <w:p>
            <w:pPr>
              <w:spacing w:after="0"/>
              <w:rPr>
                <w:sz w:val="24"/>
                <w:szCs w:val="24"/>
                <w:color w:val="auto"/>
              </w:rPr>
            </w:pPr>
          </w:p>
        </w:tc>
        <w:tc>
          <w:tcPr>
            <w:tcW w:w="192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Common Stock</w:t>
            </w:r>
          </w:p>
        </w:tc>
        <w:tc>
          <w:tcPr>
            <w:tcW w:w="5740" w:type="dxa"/>
            <w:vAlign w:val="bottom"/>
            <w:gridSpan w:val="4"/>
          </w:tcPr>
          <w:p>
            <w:pPr>
              <w:spacing w:after="0"/>
              <w:rPr>
                <w:sz w:val="24"/>
                <w:szCs w:val="24"/>
                <w:color w:val="auto"/>
              </w:rPr>
            </w:pP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Item 2(e)</w:t>
            </w:r>
          </w:p>
        </w:tc>
        <w:tc>
          <w:tcPr>
            <w:tcW w:w="7660" w:type="dxa"/>
            <w:vAlign w:val="bottom"/>
            <w:gridSpan w:val="8"/>
          </w:tcPr>
          <w:p>
            <w:pPr>
              <w:spacing w:after="0"/>
              <w:rPr>
                <w:sz w:val="20"/>
                <w:szCs w:val="20"/>
                <w:color w:val="auto"/>
              </w:rPr>
            </w:pPr>
            <w:r>
              <w:rPr>
                <w:rFonts w:ascii="Arial" w:cs="Arial" w:eastAsia="Arial" w:hAnsi="Arial"/>
                <w:sz w:val="18"/>
                <w:szCs w:val="18"/>
                <w:color w:val="auto"/>
              </w:rPr>
              <w:t>CUSIP Number:</w:t>
            </w:r>
          </w:p>
        </w:tc>
      </w:tr>
      <w:tr>
        <w:trPr>
          <w:trHeight w:val="345"/>
        </w:trPr>
        <w:tc>
          <w:tcPr>
            <w:tcW w:w="1000" w:type="dxa"/>
            <w:vAlign w:val="bottom"/>
          </w:tcPr>
          <w:p>
            <w:pPr>
              <w:spacing w:after="0"/>
              <w:rPr>
                <w:sz w:val="24"/>
                <w:szCs w:val="24"/>
                <w:color w:val="auto"/>
              </w:rPr>
            </w:pPr>
          </w:p>
        </w:tc>
        <w:tc>
          <w:tcPr>
            <w:tcW w:w="11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806857108</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7660" w:type="dxa"/>
            <w:vAlign w:val="bottom"/>
            <w:gridSpan w:val="8"/>
          </w:tcPr>
          <w:p>
            <w:pPr>
              <w:spacing w:after="0"/>
              <w:rPr>
                <w:sz w:val="20"/>
                <w:szCs w:val="20"/>
                <w:color w:val="auto"/>
              </w:rPr>
            </w:pPr>
            <w:r>
              <w:rPr>
                <w:rFonts w:ascii="Arial" w:cs="Arial" w:eastAsia="Arial" w:hAnsi="Arial"/>
                <w:sz w:val="18"/>
                <w:szCs w:val="18"/>
                <w:color w:val="auto"/>
                <w:w w:val="91"/>
              </w:rPr>
              <w:t>If the Statement is being filed pursuant to Rule 13d-1(b), or 13d-2(b), check whether the person filing is a:</w:t>
            </w:r>
          </w:p>
        </w:tc>
      </w:tr>
      <w:tr>
        <w:trPr>
          <w:trHeight w:val="365"/>
        </w:trPr>
        <w:tc>
          <w:tcPr>
            <w:tcW w:w="1000" w:type="dxa"/>
            <w:vAlign w:val="bottom"/>
          </w:tcPr>
          <w:p>
            <w:pPr>
              <w:spacing w:after="0"/>
              <w:rPr>
                <w:sz w:val="24"/>
                <w:szCs w:val="24"/>
                <w:color w:val="auto"/>
              </w:rPr>
            </w:pPr>
          </w:p>
        </w:tc>
        <w:tc>
          <w:tcPr>
            <w:tcW w:w="7620" w:type="dxa"/>
            <w:vAlign w:val="bottom"/>
            <w:tcBorders>
              <w:top w:val="single" w:sz="8" w:color="auto"/>
            </w:tcBorders>
            <w:gridSpan w:val="7"/>
          </w:tcPr>
          <w:p>
            <w:pPr>
              <w:ind w:left="20"/>
              <w:spacing w:after="0" w:line="207" w:lineRule="exact"/>
              <w:rPr>
                <w:sz w:val="20"/>
                <w:szCs w:val="20"/>
                <w:color w:val="auto"/>
              </w:rPr>
            </w:pPr>
            <w:r>
              <w:rPr>
                <w:rFonts w:ascii="Arial" w:cs="Arial" w:eastAsia="Arial" w:hAnsi="Arial"/>
                <w:sz w:val="18"/>
                <w:szCs w:val="18"/>
                <w:color w:val="auto"/>
              </w:rPr>
              <w:t xml:space="preserve">(e) </w:t>
            </w: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Advisor registered under section 203 of the Investment Advisors Act of 1940</w:t>
            </w:r>
          </w:p>
        </w:tc>
        <w:tc>
          <w:tcPr>
            <w:tcW w:w="40" w:type="dxa"/>
            <w:vAlign w:val="bottom"/>
          </w:tcPr>
          <w:p>
            <w:pPr>
              <w:spacing w:after="0"/>
              <w:rPr>
                <w:sz w:val="24"/>
                <w:szCs w:val="24"/>
                <w:color w:val="auto"/>
              </w:rPr>
            </w:pPr>
          </w:p>
        </w:tc>
      </w:tr>
    </w:tbl>
    <w:p>
      <w:pPr>
        <w:spacing w:after="0" w:line="33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Ownership:</w:t>
      </w:r>
    </w:p>
    <w:p>
      <w:pPr>
        <w:spacing w:after="0" w:line="131" w:lineRule="exact"/>
        <w:rPr>
          <w:sz w:val="20"/>
          <w:szCs w:val="20"/>
          <w:color w:val="auto"/>
        </w:rPr>
      </w:pPr>
    </w:p>
    <w:p>
      <w:pPr>
        <w:ind w:left="1460" w:right="6559" w:hanging="453"/>
        <w:spacing w:after="0" w:line="402" w:lineRule="auto"/>
        <w:tabs>
          <w:tab w:leader="none" w:pos="144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56,427,450</w:t>
      </w:r>
    </w:p>
    <w:p>
      <w:pPr>
        <w:spacing w:after="0" w:line="89" w:lineRule="exact"/>
        <w:rPr>
          <w:rFonts w:ascii="Arial" w:cs="Arial" w:eastAsia="Arial" w:hAnsi="Arial"/>
          <w:sz w:val="18"/>
          <w:szCs w:val="18"/>
          <w:color w:val="auto"/>
        </w:rPr>
      </w:pPr>
    </w:p>
    <w:p>
      <w:pPr>
        <w:ind w:left="1460" w:right="7459" w:hanging="453"/>
        <w:spacing w:after="0" w:line="402" w:lineRule="auto"/>
        <w:tabs>
          <w:tab w:leader="none" w:pos="144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 4.0%</w:t>
      </w:r>
    </w:p>
    <w:p>
      <w:pPr>
        <w:sectPr>
          <w:pgSz w:w="11900" w:h="16838" w:orient="portrait"/>
          <w:cols w:equalWidth="0" w:num="1">
            <w:col w:w="10139"/>
          </w:cols>
          <w:pgMar w:left="320" w:top="257" w:right="1440" w:bottom="1440" w:gutter="0" w:footer="0" w:header="0"/>
        </w:sectPr>
      </w:pPr>
    </w:p>
    <w:bookmarkStart w:id="3" w:name="page4"/>
    <w:bookmarkEnd w:id="3"/>
    <w:p>
      <w:pPr>
        <w:ind w:left="1460" w:hanging="453"/>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shares as to which such person has:</w:t>
      </w:r>
    </w:p>
    <w:p>
      <w:pPr>
        <w:spacing w:after="0" w:line="131" w:lineRule="exact"/>
        <w:rPr>
          <w:sz w:val="20"/>
          <w:szCs w:val="20"/>
          <w:color w:val="auto"/>
        </w:rPr>
      </w:pPr>
    </w:p>
    <w:p>
      <w:pPr>
        <w:ind w:left="1460" w:right="7000" w:hanging="453"/>
        <w:spacing w:after="0" w:line="277" w:lineRule="auto"/>
        <w:tabs>
          <w:tab w:leader="none" w:pos="1444"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vote or direct the vote: 53,978,450</w:t>
      </w:r>
    </w:p>
    <w:p>
      <w:pPr>
        <w:spacing w:after="0" w:line="75" w:lineRule="exact"/>
        <w:rPr>
          <w:rFonts w:ascii="Arial" w:cs="Arial" w:eastAsia="Arial" w:hAnsi="Arial"/>
          <w:sz w:val="18"/>
          <w:szCs w:val="18"/>
          <w:color w:val="auto"/>
        </w:rPr>
      </w:pPr>
    </w:p>
    <w:p>
      <w:pPr>
        <w:ind w:left="1460" w:right="6820" w:hanging="453"/>
        <w:spacing w:after="0" w:line="277" w:lineRule="auto"/>
        <w:tabs>
          <w:tab w:leader="none" w:pos="1444"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75" w:lineRule="exact"/>
        <w:rPr>
          <w:rFonts w:ascii="Arial" w:cs="Arial" w:eastAsia="Arial" w:hAnsi="Arial"/>
          <w:sz w:val="18"/>
          <w:szCs w:val="18"/>
          <w:color w:val="auto"/>
        </w:rPr>
      </w:pPr>
    </w:p>
    <w:p>
      <w:pPr>
        <w:ind w:left="1460" w:right="5920" w:hanging="453"/>
        <w:spacing w:after="0" w:line="277" w:lineRule="auto"/>
        <w:tabs>
          <w:tab w:leader="none" w:pos="1444"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56,427,450</w:t>
      </w:r>
    </w:p>
    <w:p>
      <w:pPr>
        <w:spacing w:after="0" w:line="197" w:lineRule="exact"/>
        <w:rPr>
          <w:rFonts w:ascii="Arial" w:cs="Arial" w:eastAsia="Arial" w:hAnsi="Arial"/>
          <w:sz w:val="18"/>
          <w:szCs w:val="18"/>
          <w:color w:val="auto"/>
        </w:rPr>
      </w:pPr>
    </w:p>
    <w:p>
      <w:pPr>
        <w:ind w:left="1460" w:right="5740" w:hanging="453"/>
        <w:spacing w:after="0" w:line="277" w:lineRule="auto"/>
        <w:tabs>
          <w:tab w:leader="none" w:pos="1444"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1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117" w:lineRule="exact"/>
        <w:rPr>
          <w:sz w:val="20"/>
          <w:szCs w:val="20"/>
          <w:color w:val="auto"/>
        </w:rPr>
      </w:pPr>
    </w:p>
    <w:p>
      <w:pPr>
        <w:ind w:left="1020" w:right="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3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Ownership of More than Five Percent on Behalf of Another Person</w:t>
      </w:r>
      <w:r>
        <w:rPr>
          <w:rFonts w:ascii="Arial" w:cs="Arial" w:eastAsia="Arial" w:hAnsi="Arial"/>
          <w:sz w:val="16"/>
          <w:szCs w:val="16"/>
          <w:color w:val="auto"/>
        </w:rPr>
        <w:t>:</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r>
        <w:rPr>
          <w:rFonts w:ascii="Arial" w:cs="Arial" w:eastAsia="Arial" w:hAnsi="Arial"/>
          <w:sz w:val="16"/>
          <w:szCs w:val="16"/>
          <w:color w:val="auto"/>
        </w:rPr>
        <w:t>:</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u w:val="single" w:color="auto"/>
          <w:color w:val="auto"/>
        </w:rPr>
        <w:t>Notice of Dissolution of a Group</w:t>
      </w:r>
      <w:r>
        <w:rPr>
          <w:rFonts w:ascii="Arial" w:cs="Arial" w:eastAsia="Arial" w:hAnsi="Arial"/>
          <w:sz w:val="16"/>
          <w:szCs w:val="16"/>
          <w:color w:val="auto"/>
        </w:rPr>
        <w:t>:</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117" w:lineRule="exact"/>
        <w:rPr>
          <w:sz w:val="20"/>
          <w:szCs w:val="20"/>
          <w:color w:val="auto"/>
        </w:rPr>
      </w:pPr>
    </w:p>
    <w:p>
      <w:pPr>
        <w:ind w:left="102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DODGE &amp; COX</w:t>
      </w:r>
    </w:p>
    <w:p>
      <w:pPr>
        <w:spacing w:after="0" w:line="225"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Katherine M. Primas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Katherine M. Primas</w:t>
      </w:r>
    </w:p>
    <w:p>
      <w:pPr>
        <w:spacing w:after="0" w:line="23"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Title:</w:t>
        <w:tab/>
        <w:t>Chief Compliance Officer</w:t>
      </w:r>
    </w:p>
    <w:sectPr>
      <w:pgSz w:w="11900" w:h="16838" w:orient="portrait"/>
      <w:cols w:equalWidth="0" w:num="1">
        <w:col w:w="11100"/>
      </w:cols>
      <w:pgMar w:left="32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2022-02-14T12:19:31Z</dcterms:created>
  <dcterms:modified xsi:type="dcterms:W3CDTF">2022-02-14T12:19:31Z</dcterms:modified>
</cp:coreProperties>
</file>