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Arial" w:cs="Arial" w:eastAsia="Arial" w:hAnsi="Arial"/>
          <w:sz w:val="22"/>
          <w:szCs w:val="22"/>
          <w:color w:val="auto"/>
        </w:rPr>
        <w:t>UNITED STATES</w:t>
      </w:r>
    </w:p>
    <w:p>
      <w:pPr>
        <w:ind w:left="40"/>
        <w:spacing w:after="0" w:line="180" w:lineRule="auto"/>
        <w:rPr>
          <w:sz w:val="20"/>
          <w:szCs w:val="20"/>
          <w:color w:val="auto"/>
        </w:rPr>
      </w:pPr>
      <w:r>
        <w:rPr>
          <w:rFonts w:ascii="Arial" w:cs="Arial" w:eastAsia="Arial" w:hAnsi="Arial"/>
          <w:sz w:val="29"/>
          <w:szCs w:val="29"/>
          <w:color w:val="auto"/>
          <w:vertAlign w:val="subscript"/>
        </w:rPr>
        <w:t>Form 144 Filer Information</w:t>
      </w:r>
      <w:r>
        <w:rPr>
          <w:rFonts w:ascii="Arial" w:cs="Arial" w:eastAsia="Arial" w:hAnsi="Arial"/>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Washington, D.C. 20549</w:t>
      </w:r>
    </w:p>
    <w:p>
      <w:pPr>
        <w:spacing w:after="0" w:line="215" w:lineRule="exact"/>
        <w:rPr>
          <w:sz w:val="24"/>
          <w:szCs w:val="24"/>
          <w:color w:val="auto"/>
        </w:rPr>
      </w:pPr>
    </w:p>
    <w:p>
      <w:pPr>
        <w:ind w:left="2500"/>
        <w:spacing w:after="0"/>
        <w:rPr>
          <w:sz w:val="20"/>
          <w:szCs w:val="20"/>
          <w:color w:val="auto"/>
        </w:rPr>
      </w:pPr>
      <w:r>
        <w:rPr>
          <w:rFonts w:ascii="Arial" w:cs="Arial" w:eastAsia="Arial" w:hAnsi="Arial"/>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74"/>
        </w:trPr>
        <w:tc>
          <w:tcPr>
            <w:tcW w:w="1360" w:type="dxa"/>
            <w:vAlign w:val="bottom"/>
          </w:tcPr>
          <w:p>
            <w:pPr>
              <w:spacing w:after="0"/>
              <w:rPr>
                <w:sz w:val="20"/>
                <w:szCs w:val="20"/>
                <w:color w:val="auto"/>
              </w:rPr>
            </w:pPr>
            <w:r>
              <w:rPr>
                <w:rFonts w:ascii="Arial" w:cs="Arial" w:eastAsia="Arial" w:hAnsi="Arial"/>
                <w:sz w:val="22"/>
                <w:szCs w:val="22"/>
                <w:color w:val="auto"/>
              </w:rPr>
              <w:t>FORM 144</w:t>
            </w:r>
          </w:p>
        </w:tc>
        <w:tc>
          <w:tcPr>
            <w:tcW w:w="6080" w:type="dxa"/>
            <w:vAlign w:val="bottom"/>
            <w:vMerge w:val="restart"/>
          </w:tcPr>
          <w:p>
            <w:pPr>
              <w:ind w:left="380"/>
              <w:spacing w:after="0"/>
              <w:rPr>
                <w:sz w:val="20"/>
                <w:szCs w:val="20"/>
                <w:color w:val="auto"/>
              </w:rPr>
            </w:pPr>
            <w:r>
              <w:rPr>
                <w:rFonts w:ascii="Arial" w:cs="Arial" w:eastAsia="Arial" w:hAnsi="Arial"/>
                <w:sz w:val="19"/>
                <w:szCs w:val="19"/>
                <w:color w:val="auto"/>
              </w:rPr>
              <w:t>NOTICE OF PROPOSED SALE OF SECURITIES</w:t>
            </w:r>
          </w:p>
        </w:tc>
        <w:tc>
          <w:tcPr>
            <w:tcW w:w="0" w:type="dxa"/>
            <w:vAlign w:val="bottom"/>
          </w:tcPr>
          <w:p>
            <w:pPr>
              <w:spacing w:after="0"/>
              <w:rPr>
                <w:sz w:val="1"/>
                <w:szCs w:val="1"/>
                <w:color w:val="auto"/>
              </w:rPr>
            </w:pPr>
          </w:p>
        </w:tc>
      </w:tr>
      <w:tr>
        <w:trPr>
          <w:trHeight w:val="98"/>
        </w:trPr>
        <w:tc>
          <w:tcPr>
            <w:tcW w:w="1360" w:type="dxa"/>
            <w:vAlign w:val="bottom"/>
          </w:tcPr>
          <w:p>
            <w:pPr>
              <w:spacing w:after="0"/>
              <w:rPr>
                <w:sz w:val="8"/>
                <w:szCs w:val="8"/>
                <w:color w:val="auto"/>
              </w:rPr>
            </w:pPr>
          </w:p>
        </w:tc>
        <w:tc>
          <w:tcPr>
            <w:tcW w:w="608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247"/>
        </w:trPr>
        <w:tc>
          <w:tcPr>
            <w:tcW w:w="1360" w:type="dxa"/>
            <w:vAlign w:val="bottom"/>
          </w:tcPr>
          <w:p>
            <w:pPr>
              <w:spacing w:after="0"/>
              <w:rPr>
                <w:sz w:val="21"/>
                <w:szCs w:val="21"/>
                <w:color w:val="auto"/>
              </w:rPr>
            </w:pPr>
          </w:p>
        </w:tc>
        <w:tc>
          <w:tcPr>
            <w:tcW w:w="6080" w:type="dxa"/>
            <w:vAlign w:val="bottom"/>
          </w:tcPr>
          <w:p>
            <w:pPr>
              <w:ind w:left="380"/>
              <w:spacing w:after="0"/>
              <w:rPr>
                <w:sz w:val="20"/>
                <w:szCs w:val="20"/>
                <w:color w:val="auto"/>
              </w:rPr>
            </w:pPr>
            <w:r>
              <w:rPr>
                <w:rFonts w:ascii="Arial" w:cs="Arial" w:eastAsia="Arial" w:hAnsi="Arial"/>
                <w:sz w:val="19"/>
                <w:szCs w:val="19"/>
                <w:color w:val="auto"/>
                <w:w w:val="96"/>
              </w:rPr>
              <w:t>PURSUANT TO RULE 144 UNDER THE SECURITIES ACT OF 1933</w:t>
            </w:r>
          </w:p>
        </w:tc>
        <w:tc>
          <w:tcPr>
            <w:tcW w:w="0" w:type="dxa"/>
            <w:vAlign w:val="bottom"/>
          </w:tcPr>
          <w:p>
            <w:pPr>
              <w:spacing w:after="0"/>
              <w:rPr>
                <w:sz w:val="1"/>
                <w:szCs w:val="1"/>
                <w:color w:val="auto"/>
              </w:rPr>
            </w:pPr>
          </w:p>
        </w:tc>
      </w:tr>
    </w:tbl>
    <w:p>
      <w:pPr>
        <w:spacing w:after="0" w:line="277"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Filer Information</w:t>
      </w:r>
    </w:p>
    <w:p>
      <w:pPr>
        <w:spacing w:after="0" w:line="364" w:lineRule="exact"/>
        <w:rPr>
          <w:sz w:val="24"/>
          <w:szCs w:val="24"/>
          <w:color w:val="auto"/>
        </w:rPr>
      </w:pPr>
    </w:p>
    <w:tbl>
      <w:tblPr>
        <w:tblLayout w:type="fixed"/>
        <w:tblInd w:w="0" w:type="dxa"/>
        <w:tblCellMar>
          <w:top w:w="0" w:type="dxa"/>
          <w:left w:w="0" w:type="dxa"/>
          <w:bottom w:w="0" w:type="dxa"/>
          <w:right w:w="0" w:type="dxa"/>
        </w:tblCellMar>
      </w:tblPr>
      <w:tr>
        <w:trPr>
          <w:trHeight w:val="274"/>
        </w:trPr>
        <w:tc>
          <w:tcPr>
            <w:tcW w:w="3000" w:type="dxa"/>
            <w:vAlign w:val="bottom"/>
          </w:tcPr>
          <w:p>
            <w:pPr>
              <w:ind w:left="40"/>
              <w:spacing w:after="0"/>
              <w:rPr>
                <w:sz w:val="20"/>
                <w:szCs w:val="20"/>
                <w:color w:val="auto"/>
              </w:rPr>
            </w:pPr>
            <w:r>
              <w:rPr>
                <w:rFonts w:ascii="Arial" w:cs="Arial" w:eastAsia="Arial" w:hAnsi="Arial"/>
                <w:sz w:val="22"/>
                <w:szCs w:val="22"/>
                <w:color w:val="auto"/>
              </w:rPr>
              <w:t>Filer CIK</w:t>
            </w:r>
          </w:p>
        </w:tc>
        <w:tc>
          <w:tcPr>
            <w:tcW w:w="3520" w:type="dxa"/>
            <w:vAlign w:val="bottom"/>
          </w:tcPr>
          <w:p>
            <w:pPr>
              <w:ind w:left="40"/>
              <w:spacing w:after="0"/>
              <w:rPr>
                <w:sz w:val="20"/>
                <w:szCs w:val="20"/>
                <w:color w:val="auto"/>
              </w:rPr>
            </w:pPr>
            <w:r>
              <w:rPr>
                <w:rFonts w:ascii="Arial" w:cs="Arial" w:eastAsia="Arial" w:hAnsi="Arial"/>
                <w:sz w:val="22"/>
                <w:szCs w:val="22"/>
                <w:color w:val="auto"/>
              </w:rPr>
              <w:t>0001802231</w:t>
            </w:r>
          </w:p>
        </w:tc>
        <w:tc>
          <w:tcPr>
            <w:tcW w:w="3840" w:type="dxa"/>
            <w:vAlign w:val="bottom"/>
          </w:tcPr>
          <w:p>
            <w:pPr>
              <w:spacing w:after="0"/>
              <w:rPr>
                <w:sz w:val="23"/>
                <w:szCs w:val="23"/>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Filer CCC</w:t>
            </w:r>
          </w:p>
        </w:tc>
        <w:tc>
          <w:tcPr>
            <w:tcW w:w="3520" w:type="dxa"/>
            <w:vAlign w:val="bottom"/>
          </w:tcPr>
          <w:p>
            <w:pPr>
              <w:ind w:left="40"/>
              <w:spacing w:after="0"/>
              <w:rPr>
                <w:sz w:val="20"/>
                <w:szCs w:val="20"/>
                <w:color w:val="auto"/>
              </w:rPr>
            </w:pPr>
            <w:r>
              <w:rPr>
                <w:rFonts w:ascii="Arial" w:cs="Arial" w:eastAsia="Arial" w:hAnsi="Arial"/>
                <w:sz w:val="22"/>
                <w:szCs w:val="22"/>
                <w:color w:val="auto"/>
              </w:rPr>
              <w:t>XXXXXXXX</w:t>
            </w:r>
          </w:p>
        </w:tc>
        <w:tc>
          <w:tcPr>
            <w:tcW w:w="3840" w:type="dxa"/>
            <w:vAlign w:val="bottom"/>
          </w:tcPr>
          <w:p>
            <w:pPr>
              <w:spacing w:after="0"/>
              <w:rPr>
                <w:sz w:val="24"/>
                <w:szCs w:val="24"/>
                <w:color w:val="auto"/>
              </w:rPr>
            </w:pPr>
          </w:p>
        </w:tc>
      </w:tr>
      <w:tr>
        <w:trPr>
          <w:trHeight w:val="324"/>
        </w:trPr>
        <w:tc>
          <w:tcPr>
            <w:tcW w:w="3000" w:type="dxa"/>
            <w:vAlign w:val="bottom"/>
          </w:tcPr>
          <w:p>
            <w:pPr>
              <w:ind w:left="40"/>
              <w:spacing w:after="0"/>
              <w:rPr>
                <w:sz w:val="20"/>
                <w:szCs w:val="20"/>
                <w:color w:val="auto"/>
              </w:rPr>
            </w:pPr>
            <w:r>
              <w:rPr>
                <w:rFonts w:ascii="Arial" w:cs="Arial" w:eastAsia="Arial" w:hAnsi="Arial"/>
                <w:sz w:val="22"/>
                <w:szCs w:val="22"/>
                <w:color w:val="auto"/>
              </w:rPr>
              <w:t>Is this a LIVE or TEST Filing?</w:t>
            </w:r>
          </w:p>
        </w:tc>
        <w:tc>
          <w:tcPr>
            <w:tcW w:w="3520" w:type="dxa"/>
            <w:vAlign w:val="bottom"/>
          </w:tcPr>
          <w:p>
            <w:pPr>
              <w:ind w:left="300"/>
              <w:spacing w:after="0"/>
              <w:rPr>
                <w:sz w:val="20"/>
                <w:szCs w:val="20"/>
                <w:color w:val="auto"/>
              </w:rPr>
            </w:pPr>
            <w:r>
              <w:rPr>
                <w:rFonts w:ascii="Arial" w:cs="Arial" w:eastAsia="Arial" w:hAnsi="Arial"/>
                <w:sz w:val="22"/>
                <w:szCs w:val="22"/>
                <w:color w:val="auto"/>
              </w:rPr>
              <w:t>LIVE   TEST</w:t>
            </w: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b w:val="1"/>
                <w:bCs w:val="1"/>
                <w:i w:val="1"/>
                <w:iCs w:val="1"/>
                <w:color w:val="auto"/>
                <w:w w:val="86"/>
              </w:rPr>
              <w:t>Submission Contact Information</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580"/>
        </w:trPr>
        <w:tc>
          <w:tcPr>
            <w:tcW w:w="3000" w:type="dxa"/>
            <w:vAlign w:val="bottom"/>
          </w:tcPr>
          <w:p>
            <w:pPr>
              <w:ind w:left="40"/>
              <w:spacing w:after="0"/>
              <w:rPr>
                <w:sz w:val="20"/>
                <w:szCs w:val="20"/>
                <w:color w:val="auto"/>
              </w:rPr>
            </w:pPr>
            <w:r>
              <w:rPr>
                <w:rFonts w:ascii="Arial" w:cs="Arial" w:eastAsia="Arial" w:hAnsi="Arial"/>
                <w:sz w:val="22"/>
                <w:szCs w:val="22"/>
                <w:color w:val="auto"/>
              </w:rPr>
              <w:t>Name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E-Mail Address</w:t>
            </w:r>
          </w:p>
        </w:tc>
        <w:tc>
          <w:tcPr>
            <w:tcW w:w="3520" w:type="dxa"/>
            <w:vAlign w:val="bottom"/>
          </w:tcPr>
          <w:p>
            <w:pPr>
              <w:spacing w:after="0"/>
              <w:rPr>
                <w:sz w:val="24"/>
                <w:szCs w:val="24"/>
                <w:color w:val="auto"/>
              </w:rPr>
            </w:pPr>
          </w:p>
        </w:tc>
        <w:tc>
          <w:tcPr>
            <w:tcW w:w="3840" w:type="dxa"/>
            <w:vAlign w:val="bottom"/>
          </w:tcPr>
          <w:p>
            <w:pPr>
              <w:spacing w:after="0"/>
              <w:rPr>
                <w:sz w:val="24"/>
                <w:szCs w:val="24"/>
                <w:color w:val="auto"/>
              </w:rPr>
            </w:pPr>
          </w:p>
        </w:tc>
      </w:tr>
      <w:tr>
        <w:trPr>
          <w:trHeight w:val="835"/>
        </w:trPr>
        <w:tc>
          <w:tcPr>
            <w:tcW w:w="6520" w:type="dxa"/>
            <w:vAlign w:val="bottom"/>
            <w:gridSpan w:val="2"/>
          </w:tcPr>
          <w:p>
            <w:pPr>
              <w:spacing w:after="0"/>
              <w:rPr>
                <w:sz w:val="20"/>
                <w:szCs w:val="20"/>
                <w:color w:val="auto"/>
              </w:rPr>
            </w:pPr>
            <w:r>
              <w:rPr>
                <w:rFonts w:ascii="Arial" w:cs="Arial" w:eastAsia="Arial" w:hAnsi="Arial"/>
                <w:sz w:val="43"/>
                <w:szCs w:val="43"/>
                <w:b w:val="1"/>
                <w:bCs w:val="1"/>
                <w:color w:val="auto"/>
              </w:rPr>
              <w:t>144: Issuer Information</w:t>
            </w:r>
          </w:p>
        </w:tc>
        <w:tc>
          <w:tcPr>
            <w:tcW w:w="3840" w:type="dxa"/>
            <w:vAlign w:val="bottom"/>
          </w:tcPr>
          <w:p>
            <w:pPr>
              <w:spacing w:after="0"/>
              <w:rPr>
                <w:sz w:val="24"/>
                <w:szCs w:val="24"/>
                <w:color w:val="auto"/>
              </w:rPr>
            </w:pPr>
          </w:p>
        </w:tc>
      </w:tr>
      <w:tr>
        <w:trPr>
          <w:trHeight w:val="569"/>
        </w:trPr>
        <w:tc>
          <w:tcPr>
            <w:tcW w:w="3000" w:type="dxa"/>
            <w:vAlign w:val="bottom"/>
          </w:tcPr>
          <w:p>
            <w:pPr>
              <w:ind w:left="40"/>
              <w:spacing w:after="0"/>
              <w:rPr>
                <w:sz w:val="20"/>
                <w:szCs w:val="20"/>
                <w:color w:val="auto"/>
              </w:rPr>
            </w:pPr>
            <w:r>
              <w:rPr>
                <w:rFonts w:ascii="Arial" w:cs="Arial" w:eastAsia="Arial" w:hAnsi="Arial"/>
                <w:sz w:val="22"/>
                <w:szCs w:val="22"/>
                <w:color w:val="auto"/>
              </w:rPr>
              <w:t>Name of Issuer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w w:val="96"/>
              </w:rPr>
              <w:t>SCHLUMBERGER LIMITED/NV</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SEC File Number</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001-04601</w:t>
            </w:r>
          </w:p>
        </w:tc>
      </w:tr>
      <w:tr>
        <w:trPr>
          <w:trHeight w:val="266"/>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5599 SAN FELIPE</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17TH FLOOR</w:t>
            </w:r>
          </w:p>
        </w:tc>
      </w:tr>
      <w:tr>
        <w:trPr>
          <w:trHeight w:val="243"/>
        </w:trPr>
        <w:tc>
          <w:tcPr>
            <w:tcW w:w="3000" w:type="dxa"/>
            <w:vAlign w:val="bottom"/>
          </w:tcPr>
          <w:p>
            <w:pPr>
              <w:ind w:left="40"/>
              <w:spacing w:after="0" w:line="243" w:lineRule="exact"/>
              <w:rPr>
                <w:sz w:val="20"/>
                <w:szCs w:val="20"/>
                <w:color w:val="auto"/>
              </w:rPr>
            </w:pPr>
            <w:r>
              <w:rPr>
                <w:rFonts w:ascii="Arial" w:cs="Arial" w:eastAsia="Arial" w:hAnsi="Arial"/>
                <w:sz w:val="22"/>
                <w:szCs w:val="22"/>
                <w:color w:val="auto"/>
              </w:rPr>
              <w:t>Address of Issuer</w:t>
            </w: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HOUSTON</w:t>
            </w:r>
          </w:p>
        </w:tc>
      </w:tr>
      <w:tr>
        <w:trPr>
          <w:trHeight w:val="243"/>
        </w:trPr>
        <w:tc>
          <w:tcPr>
            <w:tcW w:w="3000" w:type="dxa"/>
            <w:vAlign w:val="bottom"/>
          </w:tcPr>
          <w:p>
            <w:pPr>
              <w:spacing w:after="0"/>
              <w:rPr>
                <w:sz w:val="21"/>
                <w:szCs w:val="21"/>
                <w:color w:val="auto"/>
              </w:rPr>
            </w:pPr>
          </w:p>
        </w:tc>
        <w:tc>
          <w:tcPr>
            <w:tcW w:w="3520" w:type="dxa"/>
            <w:vAlign w:val="bottom"/>
          </w:tcPr>
          <w:p>
            <w:pPr>
              <w:spacing w:after="0"/>
              <w:rPr>
                <w:sz w:val="21"/>
                <w:szCs w:val="21"/>
                <w:color w:val="auto"/>
              </w:rPr>
            </w:pPr>
          </w:p>
        </w:tc>
        <w:tc>
          <w:tcPr>
            <w:tcW w:w="3840" w:type="dxa"/>
            <w:vAlign w:val="bottom"/>
          </w:tcPr>
          <w:p>
            <w:pPr>
              <w:ind w:left="780"/>
              <w:spacing w:after="0" w:line="243" w:lineRule="exact"/>
              <w:rPr>
                <w:sz w:val="20"/>
                <w:szCs w:val="20"/>
                <w:color w:val="auto"/>
              </w:rPr>
            </w:pPr>
            <w:r>
              <w:rPr>
                <w:rFonts w:ascii="Arial" w:cs="Arial" w:eastAsia="Arial" w:hAnsi="Arial"/>
                <w:sz w:val="22"/>
                <w:szCs w:val="22"/>
                <w:color w:val="auto"/>
              </w:rPr>
              <w:t>TEXAS</w:t>
            </w:r>
          </w:p>
        </w:tc>
      </w:tr>
      <w:tr>
        <w:trPr>
          <w:trHeight w:val="274"/>
        </w:trPr>
        <w:tc>
          <w:tcPr>
            <w:tcW w:w="3000" w:type="dxa"/>
            <w:vAlign w:val="bottom"/>
          </w:tcPr>
          <w:p>
            <w:pPr>
              <w:spacing w:after="0"/>
              <w:rPr>
                <w:sz w:val="23"/>
                <w:szCs w:val="23"/>
                <w:color w:val="auto"/>
              </w:rPr>
            </w:pPr>
          </w:p>
        </w:tc>
        <w:tc>
          <w:tcPr>
            <w:tcW w:w="3520" w:type="dxa"/>
            <w:vAlign w:val="bottom"/>
          </w:tcPr>
          <w:p>
            <w:pPr>
              <w:spacing w:after="0"/>
              <w:rPr>
                <w:sz w:val="23"/>
                <w:szCs w:val="23"/>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77056</w:t>
            </w:r>
          </w:p>
        </w:tc>
      </w:tr>
      <w:tr>
        <w:trPr>
          <w:trHeight w:val="297"/>
        </w:trPr>
        <w:tc>
          <w:tcPr>
            <w:tcW w:w="3000" w:type="dxa"/>
            <w:vAlign w:val="bottom"/>
          </w:tcPr>
          <w:p>
            <w:pPr>
              <w:ind w:left="40"/>
              <w:spacing w:after="0"/>
              <w:rPr>
                <w:sz w:val="20"/>
                <w:szCs w:val="20"/>
                <w:color w:val="auto"/>
              </w:rPr>
            </w:pPr>
            <w:r>
              <w:rPr>
                <w:rFonts w:ascii="Arial" w:cs="Arial" w:eastAsia="Arial" w:hAnsi="Arial"/>
                <w:sz w:val="22"/>
                <w:szCs w:val="22"/>
                <w:color w:val="auto"/>
              </w:rPr>
              <w:t>Phone</w:t>
            </w:r>
          </w:p>
        </w:tc>
        <w:tc>
          <w:tcPr>
            <w:tcW w:w="3520" w:type="dxa"/>
            <w:vAlign w:val="bottom"/>
          </w:tcPr>
          <w:p>
            <w:pPr>
              <w:spacing w:after="0"/>
              <w:rPr>
                <w:sz w:val="24"/>
                <w:szCs w:val="24"/>
                <w:color w:val="auto"/>
              </w:rPr>
            </w:pPr>
          </w:p>
        </w:tc>
        <w:tc>
          <w:tcPr>
            <w:tcW w:w="3840" w:type="dxa"/>
            <w:vAlign w:val="bottom"/>
          </w:tcPr>
          <w:p>
            <w:pPr>
              <w:ind w:left="780"/>
              <w:spacing w:after="0"/>
              <w:rPr>
                <w:sz w:val="20"/>
                <w:szCs w:val="20"/>
                <w:color w:val="auto"/>
              </w:rPr>
            </w:pPr>
            <w:r>
              <w:rPr>
                <w:rFonts w:ascii="Arial" w:cs="Arial" w:eastAsia="Arial" w:hAnsi="Arial"/>
                <w:sz w:val="22"/>
                <w:szCs w:val="22"/>
                <w:color w:val="auto"/>
              </w:rPr>
              <w:t>7135132000</w:t>
            </w:r>
          </w:p>
        </w:tc>
      </w:tr>
      <w:tr>
        <w:trPr>
          <w:trHeight w:val="297"/>
        </w:trPr>
        <w:tc>
          <w:tcPr>
            <w:tcW w:w="6520" w:type="dxa"/>
            <w:vAlign w:val="bottom"/>
            <w:gridSpan w:val="2"/>
          </w:tcPr>
          <w:p>
            <w:pPr>
              <w:ind w:left="40"/>
              <w:spacing w:after="0"/>
              <w:rPr>
                <w:sz w:val="20"/>
                <w:szCs w:val="20"/>
                <w:color w:val="auto"/>
              </w:rPr>
            </w:pPr>
            <w:r>
              <w:rPr>
                <w:rFonts w:ascii="Arial" w:cs="Arial" w:eastAsia="Arial" w:hAnsi="Arial"/>
                <w:sz w:val="22"/>
                <w:szCs w:val="22"/>
                <w:color w:val="auto"/>
              </w:rPr>
              <w:t>Name of Person for Whose Account the Securities are To Be Sold</w:t>
            </w:r>
          </w:p>
        </w:tc>
        <w:tc>
          <w:tcPr>
            <w:tcW w:w="3840" w:type="dxa"/>
            <w:vAlign w:val="bottom"/>
          </w:tcPr>
          <w:p>
            <w:pPr>
              <w:ind w:left="780"/>
              <w:spacing w:after="0"/>
              <w:rPr>
                <w:sz w:val="20"/>
                <w:szCs w:val="20"/>
                <w:color w:val="auto"/>
              </w:rPr>
            </w:pPr>
            <w:r>
              <w:rPr>
                <w:rFonts w:ascii="Arial" w:cs="Arial" w:eastAsia="Arial" w:hAnsi="Arial"/>
                <w:sz w:val="22"/>
                <w:szCs w:val="22"/>
                <w:color w:val="auto"/>
              </w:rPr>
              <w:t>Pafitis Demosthenis</w:t>
            </w: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1925320</wp:posOffset>
            </wp:positionH>
            <wp:positionV relativeFrom="paragraph">
              <wp:posOffset>-3374390</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-3374390</wp:posOffset>
            </wp:positionV>
            <wp:extent cx="137160" cy="13716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3" w:lineRule="exact"/>
        <w:rPr>
          <w:sz w:val="24"/>
          <w:szCs w:val="24"/>
          <w:color w:val="auto"/>
        </w:rPr>
      </w:pPr>
    </w:p>
    <w:p>
      <w:pPr>
        <w:jc w:val="both"/>
        <w:ind w:left="40" w:right="40"/>
        <w:spacing w:after="0" w:line="238" w:lineRule="auto"/>
        <w:rPr>
          <w:sz w:val="20"/>
          <w:szCs w:val="20"/>
          <w:color w:val="auto"/>
        </w:rPr>
      </w:pPr>
      <w:r>
        <w:rPr>
          <w:rFonts w:ascii="Arial" w:cs="Arial" w:eastAsia="Arial" w:hAnsi="Arial"/>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6" w:lineRule="exact"/>
        <w:rPr>
          <w:sz w:val="24"/>
          <w:szCs w:val="24"/>
          <w:color w:val="auto"/>
        </w:rPr>
      </w:pPr>
    </w:p>
    <w:p>
      <w:pPr>
        <w:ind w:left="40"/>
        <w:spacing w:after="0"/>
        <w:tabs>
          <w:tab w:leader="none" w:pos="7280" w:val="left"/>
        </w:tabs>
        <w:rPr>
          <w:sz w:val="20"/>
          <w:szCs w:val="20"/>
          <w:color w:val="auto"/>
        </w:rPr>
      </w:pPr>
      <w:r>
        <w:rPr>
          <w:rFonts w:ascii="Arial" w:cs="Arial" w:eastAsia="Arial" w:hAnsi="Arial"/>
          <w:sz w:val="22"/>
          <w:szCs w:val="22"/>
          <w:color w:val="auto"/>
        </w:rPr>
        <w:t>Relationship to Issuer</w:t>
      </w:r>
      <w:r>
        <w:rPr>
          <w:sz w:val="20"/>
          <w:szCs w:val="20"/>
          <w:color w:val="auto"/>
        </w:rPr>
        <w:tab/>
      </w:r>
      <w:r>
        <w:rPr>
          <w:rFonts w:ascii="Arial" w:cs="Arial" w:eastAsia="Arial" w:hAnsi="Arial"/>
          <w:sz w:val="21"/>
          <w:szCs w:val="21"/>
          <w:color w:val="auto"/>
        </w:rPr>
        <w:t>Officer</w:t>
      </w:r>
    </w:p>
    <w:p>
      <w:pPr>
        <w:spacing w:after="0" w:line="292"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Information</w:t>
      </w:r>
    </w:p>
    <w:p>
      <w:pPr>
        <w:sectPr>
          <w:pgSz w:w="11900" w:h="16838" w:orient="portrait"/>
          <w:cols w:equalWidth="0" w:num="1">
            <w:col w:w="11240"/>
          </w:cols>
          <w:pgMar w:left="320" w:top="267" w:right="339" w:bottom="0" w:gutter="0" w:footer="0" w:header="0"/>
        </w:sectPr>
      </w:pPr>
    </w:p>
    <w:p>
      <w:pPr>
        <w:spacing w:after="0" w:line="200" w:lineRule="exact"/>
        <w:rPr>
          <w:sz w:val="24"/>
          <w:szCs w:val="24"/>
          <w:color w:val="auto"/>
        </w:rPr>
      </w:pPr>
    </w:p>
    <w:p>
      <w:pPr>
        <w:spacing w:after="0" w:line="392"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7"/>
              </w:rPr>
              <w:t>Title of the Class of</w:t>
            </w:r>
          </w:p>
        </w:tc>
        <w:tc>
          <w:tcPr>
            <w:tcW w:w="2300" w:type="dxa"/>
            <w:vAlign w:val="bottom"/>
          </w:tcPr>
          <w:p>
            <w:pPr>
              <w:ind w:left="300"/>
              <w:spacing w:after="0"/>
              <w:rPr>
                <w:sz w:val="20"/>
                <w:szCs w:val="20"/>
                <w:color w:val="auto"/>
              </w:rPr>
            </w:pPr>
            <w:r>
              <w:rPr>
                <w:rFonts w:ascii="Arial" w:cs="Arial" w:eastAsia="Arial" w:hAnsi="Arial"/>
                <w:sz w:val="22"/>
                <w:szCs w:val="22"/>
                <w:b w:val="1"/>
                <w:bCs w:val="1"/>
                <w:color w:val="auto"/>
                <w:w w:val="87"/>
              </w:rPr>
              <w:t>Name and Address of</w:t>
            </w:r>
          </w:p>
        </w:tc>
        <w:tc>
          <w:tcPr>
            <w:tcW w:w="0" w:type="dxa"/>
            <w:vAlign w:val="bottom"/>
          </w:tcPr>
          <w:p>
            <w:pPr>
              <w:spacing w:after="0"/>
              <w:rPr>
                <w:sz w:val="1"/>
                <w:szCs w:val="1"/>
                <w:color w:val="auto"/>
              </w:rPr>
            </w:pPr>
          </w:p>
        </w:tc>
      </w:tr>
      <w:tr>
        <w:trPr>
          <w:trHeight w:val="280"/>
        </w:trPr>
        <w:tc>
          <w:tcPr>
            <w:tcW w:w="2320" w:type="dxa"/>
            <w:vAlign w:val="bottom"/>
          </w:tcPr>
          <w:p>
            <w:pPr>
              <w:jc w:val="center"/>
              <w:spacing w:after="0"/>
              <w:rPr>
                <w:sz w:val="20"/>
                <w:szCs w:val="20"/>
                <w:color w:val="auto"/>
              </w:rPr>
            </w:pPr>
            <w:r>
              <w:rPr>
                <w:rFonts w:ascii="Arial" w:cs="Arial" w:eastAsia="Arial" w:hAnsi="Arial"/>
                <w:sz w:val="22"/>
                <w:szCs w:val="22"/>
                <w:b w:val="1"/>
                <w:bCs w:val="1"/>
                <w:color w:val="auto"/>
                <w:w w:val="85"/>
              </w:rPr>
              <w:t>Securities To Be Sold</w:t>
            </w:r>
          </w:p>
        </w:tc>
        <w:tc>
          <w:tcPr>
            <w:tcW w:w="2300" w:type="dxa"/>
            <w:vAlign w:val="bottom"/>
          </w:tcPr>
          <w:p>
            <w:pPr>
              <w:ind w:left="800"/>
              <w:spacing w:after="0"/>
              <w:rPr>
                <w:sz w:val="20"/>
                <w:szCs w:val="20"/>
                <w:color w:val="auto"/>
              </w:rPr>
            </w:pPr>
            <w:r>
              <w:rPr>
                <w:rFonts w:ascii="Arial" w:cs="Arial" w:eastAsia="Arial" w:hAnsi="Arial"/>
                <w:sz w:val="22"/>
                <w:szCs w:val="22"/>
                <w:b w:val="1"/>
                <w:bCs w:val="1"/>
                <w:color w:val="auto"/>
              </w:rPr>
              <w:t>the Broker</w:t>
            </w:r>
          </w:p>
        </w:tc>
        <w:tc>
          <w:tcPr>
            <w:tcW w:w="0" w:type="dxa"/>
            <w:vAlign w:val="bottom"/>
          </w:tcPr>
          <w:p>
            <w:pPr>
              <w:spacing w:after="0"/>
              <w:rPr>
                <w:sz w:val="1"/>
                <w:szCs w:val="1"/>
                <w:color w:val="auto"/>
              </w:rPr>
            </w:pPr>
          </w:p>
        </w:tc>
      </w:tr>
      <w:tr>
        <w:trPr>
          <w:trHeight w:val="509"/>
        </w:trPr>
        <w:tc>
          <w:tcPr>
            <w:tcW w:w="2320" w:type="dxa"/>
            <w:vAlign w:val="bottom"/>
          </w:tcPr>
          <w:p>
            <w:pPr>
              <w:spacing w:after="0"/>
              <w:rPr>
                <w:sz w:val="24"/>
                <w:szCs w:val="24"/>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Fidelity Brokerage</w:t>
            </w: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2300" w:type="dxa"/>
            <w:vAlign w:val="bottom"/>
          </w:tcPr>
          <w:p>
            <w:pPr>
              <w:ind w:left="140"/>
              <w:spacing w:after="0" w:line="243" w:lineRule="exact"/>
              <w:rPr>
                <w:sz w:val="20"/>
                <w:szCs w:val="20"/>
                <w:color w:val="auto"/>
              </w:rPr>
            </w:pPr>
            <w:r>
              <w:rPr>
                <w:rFonts w:ascii="Arial" w:cs="Arial" w:eastAsia="Arial" w:hAnsi="Arial"/>
                <w:sz w:val="22"/>
                <w:szCs w:val="22"/>
                <w:color w:val="auto"/>
              </w:rPr>
              <w:t>Services LLC</w:t>
            </w:r>
          </w:p>
        </w:tc>
        <w:tc>
          <w:tcPr>
            <w:tcW w:w="0" w:type="dxa"/>
            <w:vAlign w:val="bottom"/>
          </w:tcPr>
          <w:p>
            <w:pPr>
              <w:spacing w:after="0"/>
              <w:rPr>
                <w:sz w:val="1"/>
                <w:szCs w:val="1"/>
                <w:color w:val="auto"/>
              </w:rPr>
            </w:pPr>
          </w:p>
        </w:tc>
      </w:tr>
      <w:tr>
        <w:trPr>
          <w:trHeight w:val="153"/>
        </w:trPr>
        <w:tc>
          <w:tcPr>
            <w:tcW w:w="2320" w:type="dxa"/>
            <w:vAlign w:val="bottom"/>
            <w:vMerge w:val="continue"/>
          </w:tcPr>
          <w:p>
            <w:pPr>
              <w:spacing w:after="0"/>
              <w:rPr>
                <w:sz w:val="13"/>
                <w:szCs w:val="13"/>
                <w:color w:val="auto"/>
              </w:rPr>
            </w:pPr>
          </w:p>
        </w:tc>
        <w:tc>
          <w:tcPr>
            <w:tcW w:w="2300" w:type="dxa"/>
            <w:vAlign w:val="bottom"/>
            <w:vMerge w:val="restart"/>
          </w:tcPr>
          <w:p>
            <w:pPr>
              <w:ind w:left="140"/>
              <w:spacing w:after="0" w:line="243" w:lineRule="exact"/>
              <w:rPr>
                <w:sz w:val="20"/>
                <w:szCs w:val="20"/>
                <w:color w:val="auto"/>
              </w:rPr>
            </w:pPr>
            <w:r>
              <w:rPr>
                <w:rFonts w:ascii="Arial" w:cs="Arial" w:eastAsia="Arial" w:hAnsi="Arial"/>
                <w:sz w:val="22"/>
                <w:szCs w:val="22"/>
                <w:color w:val="auto"/>
              </w:rPr>
              <w:t>900 Salem Street</w:t>
            </w:r>
          </w:p>
        </w:tc>
        <w:tc>
          <w:tcPr>
            <w:tcW w:w="0" w:type="dxa"/>
            <w:vAlign w:val="bottom"/>
          </w:tcPr>
          <w:p>
            <w:pPr>
              <w:spacing w:after="0"/>
              <w:rPr>
                <w:sz w:val="1"/>
                <w:szCs w:val="1"/>
                <w:color w:val="auto"/>
              </w:rPr>
            </w:pPr>
          </w:p>
        </w:tc>
      </w:tr>
      <w:tr>
        <w:trPr>
          <w:trHeight w:val="90"/>
        </w:trPr>
        <w:tc>
          <w:tcPr>
            <w:tcW w:w="2320" w:type="dxa"/>
            <w:vAlign w:val="bottom"/>
          </w:tcPr>
          <w:p>
            <w:pPr>
              <w:spacing w:after="0"/>
              <w:rPr>
                <w:sz w:val="7"/>
                <w:szCs w:val="7"/>
                <w:color w:val="auto"/>
              </w:rPr>
            </w:pPr>
          </w:p>
        </w:tc>
        <w:tc>
          <w:tcPr>
            <w:tcW w:w="230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74"/>
        </w:trPr>
        <w:tc>
          <w:tcPr>
            <w:tcW w:w="2320" w:type="dxa"/>
            <w:vAlign w:val="bottom"/>
          </w:tcPr>
          <w:p>
            <w:pPr>
              <w:spacing w:after="0"/>
              <w:rPr>
                <w:sz w:val="23"/>
                <w:szCs w:val="23"/>
                <w:color w:val="auto"/>
              </w:rPr>
            </w:pPr>
          </w:p>
        </w:tc>
        <w:tc>
          <w:tcPr>
            <w:tcW w:w="2300" w:type="dxa"/>
            <w:vAlign w:val="bottom"/>
          </w:tcPr>
          <w:p>
            <w:pPr>
              <w:ind w:left="140"/>
              <w:spacing w:after="0"/>
              <w:rPr>
                <w:sz w:val="20"/>
                <w:szCs w:val="20"/>
                <w:color w:val="auto"/>
              </w:rPr>
            </w:pPr>
            <w:r>
              <w:rPr>
                <w:rFonts w:ascii="Arial" w:cs="Arial" w:eastAsia="Arial" w:hAnsi="Arial"/>
                <w:sz w:val="22"/>
                <w:szCs w:val="22"/>
                <w:color w:val="auto"/>
              </w:rPr>
              <w:t>Smithfield  RI  02917</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29"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16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280" w:type="dxa"/>
            <w:vAlign w:val="bottom"/>
          </w:tcPr>
          <w:p>
            <w:pPr>
              <w:spacing w:after="0"/>
              <w:rPr>
                <w:sz w:val="21"/>
                <w:szCs w:val="21"/>
                <w:color w:val="auto"/>
              </w:rPr>
            </w:pPr>
          </w:p>
        </w:tc>
        <w:tc>
          <w:tcPr>
            <w:tcW w:w="1320" w:type="dxa"/>
            <w:vAlign w:val="bottom"/>
          </w:tcPr>
          <w:p>
            <w:pPr>
              <w:jc w:val="center"/>
              <w:spacing w:after="0"/>
              <w:rPr>
                <w:sz w:val="20"/>
                <w:szCs w:val="20"/>
                <w:color w:val="auto"/>
              </w:rPr>
            </w:pPr>
            <w:r>
              <w:rPr>
                <w:rFonts w:ascii="Arial" w:cs="Arial" w:eastAsia="Arial" w:hAnsi="Arial"/>
                <w:sz w:val="22"/>
                <w:szCs w:val="22"/>
                <w:b w:val="1"/>
                <w:bCs w:val="1"/>
                <w:color w:val="auto"/>
                <w:w w:val="90"/>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8"/>
              </w:rPr>
              <w:t>Name the</w:t>
            </w:r>
          </w:p>
        </w:tc>
        <w:tc>
          <w:tcPr>
            <w:tcW w:w="0" w:type="dxa"/>
            <w:vAlign w:val="bottom"/>
          </w:tcPr>
          <w:p>
            <w:pPr>
              <w:spacing w:after="0"/>
              <w:rPr>
                <w:sz w:val="1"/>
                <w:szCs w:val="1"/>
                <w:color w:val="auto"/>
              </w:rPr>
            </w:pPr>
          </w:p>
        </w:tc>
      </w:tr>
      <w:tr>
        <w:trPr>
          <w:trHeight w:val="121"/>
        </w:trPr>
        <w:tc>
          <w:tcPr>
            <w:tcW w:w="116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280" w:type="dxa"/>
            <w:vAlign w:val="bottom"/>
            <w:vMerge w:val="restart"/>
          </w:tcPr>
          <w:p>
            <w:pPr>
              <w:jc w:val="right"/>
              <w:spacing w:after="0" w:line="243" w:lineRule="exact"/>
              <w:rPr>
                <w:sz w:val="20"/>
                <w:szCs w:val="20"/>
                <w:color w:val="auto"/>
              </w:rPr>
            </w:pPr>
            <w:r>
              <w:rPr>
                <w:rFonts w:ascii="Arial" w:cs="Arial" w:eastAsia="Arial" w:hAnsi="Arial"/>
                <w:sz w:val="22"/>
                <w:szCs w:val="22"/>
                <w:b w:val="1"/>
                <w:bCs w:val="1"/>
                <w:color w:val="auto"/>
              </w:rPr>
              <w:t>Aggregate</w:t>
            </w:r>
          </w:p>
        </w:tc>
        <w:tc>
          <w:tcPr>
            <w:tcW w:w="1320" w:type="dxa"/>
            <w:vAlign w:val="bottom"/>
            <w:vMerge w:val="restart"/>
          </w:tcPr>
          <w:p>
            <w:pPr>
              <w:jc w:val="center"/>
              <w:spacing w:after="0" w:line="243" w:lineRule="exact"/>
              <w:rPr>
                <w:sz w:val="20"/>
                <w:szCs w:val="20"/>
                <w:color w:val="auto"/>
              </w:rPr>
            </w:pPr>
            <w:r>
              <w:rPr>
                <w:rFonts w:ascii="Arial" w:cs="Arial" w:eastAsia="Arial" w:hAnsi="Arial"/>
                <w:sz w:val="22"/>
                <w:szCs w:val="22"/>
                <w:b w:val="1"/>
                <w:bCs w:val="1"/>
                <w:color w:val="auto"/>
                <w:w w:val="86"/>
              </w:rPr>
              <w:t>Shares or</w:t>
            </w:r>
          </w:p>
        </w:tc>
        <w:tc>
          <w:tcPr>
            <w:tcW w:w="1380" w:type="dxa"/>
            <w:vAlign w:val="bottom"/>
            <w:vMerge w:val="restart"/>
          </w:tcPr>
          <w:p>
            <w:pPr>
              <w:ind w:left="40"/>
              <w:spacing w:after="0" w:line="243" w:lineRule="exact"/>
              <w:rPr>
                <w:sz w:val="20"/>
                <w:szCs w:val="20"/>
                <w:color w:val="auto"/>
              </w:rPr>
            </w:pPr>
            <w:r>
              <w:rPr>
                <w:rFonts w:ascii="Arial" w:cs="Arial" w:eastAsia="Arial" w:hAnsi="Arial"/>
                <w:sz w:val="22"/>
                <w:szCs w:val="22"/>
                <w:b w:val="1"/>
                <w:bCs w:val="1"/>
                <w:color w:val="auto"/>
                <w:w w:val="98"/>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vMerge w:val="continue"/>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Arial" w:cs="Arial" w:eastAsia="Arial" w:hAnsi="Arial"/>
                <w:sz w:val="22"/>
                <w:szCs w:val="22"/>
                <w:b w:val="1"/>
                <w:bCs w:val="1"/>
                <w:color w:val="auto"/>
                <w:w w:val="83"/>
              </w:rPr>
              <w:t>Securities</w:t>
            </w:r>
          </w:p>
        </w:tc>
        <w:tc>
          <w:tcPr>
            <w:tcW w:w="0" w:type="dxa"/>
            <w:vAlign w:val="bottom"/>
          </w:tcPr>
          <w:p>
            <w:pPr>
              <w:spacing w:after="0"/>
              <w:rPr>
                <w:sz w:val="1"/>
                <w:szCs w:val="1"/>
                <w:color w:val="auto"/>
              </w:rPr>
            </w:pPr>
          </w:p>
        </w:tc>
      </w:tr>
      <w:tr>
        <w:trPr>
          <w:trHeight w:val="121"/>
        </w:trPr>
        <w:tc>
          <w:tcPr>
            <w:tcW w:w="3760" w:type="dxa"/>
            <w:vAlign w:val="bottom"/>
            <w:gridSpan w:val="3"/>
            <w:vMerge w:val="restart"/>
          </w:tcPr>
          <w:p>
            <w:pPr>
              <w:ind w:left="40"/>
              <w:spacing w:after="0" w:line="243" w:lineRule="exact"/>
              <w:rPr>
                <w:sz w:val="20"/>
                <w:szCs w:val="20"/>
                <w:color w:val="auto"/>
              </w:rPr>
            </w:pPr>
            <w:r>
              <w:rPr>
                <w:rFonts w:ascii="Arial" w:cs="Arial" w:eastAsia="Arial" w:hAnsi="Arial"/>
                <w:sz w:val="22"/>
                <w:szCs w:val="22"/>
                <w:b w:val="1"/>
                <w:bCs w:val="1"/>
                <w:color w:val="auto"/>
                <w:w w:val="95"/>
              </w:rPr>
              <w:t>Other Units Market Value Other Units</w:t>
            </w:r>
          </w:p>
        </w:tc>
        <w:tc>
          <w:tcPr>
            <w:tcW w:w="1380" w:type="dxa"/>
            <w:vAlign w:val="bottom"/>
            <w:vMerge w:val="restart"/>
          </w:tcPr>
          <w:p>
            <w:pPr>
              <w:ind w:left="100"/>
              <w:spacing w:after="0" w:line="243" w:lineRule="exact"/>
              <w:rPr>
                <w:sz w:val="20"/>
                <w:szCs w:val="20"/>
                <w:color w:val="auto"/>
              </w:rPr>
            </w:pPr>
            <w:r>
              <w:rPr>
                <w:rFonts w:ascii="Arial" w:cs="Arial" w:eastAsia="Arial" w:hAnsi="Arial"/>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3760" w:type="dxa"/>
            <w:vAlign w:val="bottom"/>
            <w:gridSpan w:val="3"/>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Arial" w:cs="Arial" w:eastAsia="Arial" w:hAnsi="Arial"/>
                <w:sz w:val="22"/>
                <w:szCs w:val="22"/>
                <w:b w:val="1"/>
                <w:bCs w:val="1"/>
                <w:color w:val="auto"/>
                <w:w w:val="84"/>
              </w:rPr>
              <w:t>Exchange</w:t>
            </w:r>
          </w:p>
        </w:tc>
        <w:tc>
          <w:tcPr>
            <w:tcW w:w="0" w:type="dxa"/>
            <w:vAlign w:val="bottom"/>
          </w:tcPr>
          <w:p>
            <w:pPr>
              <w:spacing w:after="0"/>
              <w:rPr>
                <w:sz w:val="1"/>
                <w:szCs w:val="1"/>
                <w:color w:val="auto"/>
              </w:rPr>
            </w:pPr>
          </w:p>
        </w:tc>
      </w:tr>
      <w:tr>
        <w:trPr>
          <w:trHeight w:val="159"/>
        </w:trPr>
        <w:tc>
          <w:tcPr>
            <w:tcW w:w="116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5"/>
              </w:rPr>
              <w:t>To Be Sold</w:t>
            </w:r>
          </w:p>
        </w:tc>
        <w:tc>
          <w:tcPr>
            <w:tcW w:w="1280" w:type="dxa"/>
            <w:vAlign w:val="bottom"/>
          </w:tcPr>
          <w:p>
            <w:pPr>
              <w:spacing w:after="0"/>
              <w:rPr>
                <w:sz w:val="13"/>
                <w:szCs w:val="13"/>
                <w:color w:val="auto"/>
              </w:rPr>
            </w:pPr>
          </w:p>
        </w:tc>
        <w:tc>
          <w:tcPr>
            <w:tcW w:w="1320" w:type="dxa"/>
            <w:vAlign w:val="bottom"/>
            <w:vMerge w:val="restart"/>
          </w:tcPr>
          <w:p>
            <w:pPr>
              <w:jc w:val="center"/>
              <w:spacing w:after="0"/>
              <w:rPr>
                <w:sz w:val="20"/>
                <w:szCs w:val="20"/>
                <w:color w:val="auto"/>
              </w:rPr>
            </w:pPr>
            <w:r>
              <w:rPr>
                <w:rFonts w:ascii="Arial" w:cs="Arial" w:eastAsia="Arial" w:hAnsi="Arial"/>
                <w:sz w:val="22"/>
                <w:szCs w:val="22"/>
                <w:b w:val="1"/>
                <w:bCs w:val="1"/>
                <w:color w:val="auto"/>
                <w:w w:val="87"/>
              </w:rPr>
              <w:t>Outstanding</w:t>
            </w:r>
          </w:p>
        </w:tc>
        <w:tc>
          <w:tcPr>
            <w:tcW w:w="138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1160" w:type="dxa"/>
            <w:vAlign w:val="bottom"/>
            <w:vMerge w:val="continue"/>
          </w:tcPr>
          <w:p>
            <w:pPr>
              <w:spacing w:after="0"/>
              <w:rPr>
                <w:sz w:val="10"/>
                <w:szCs w:val="10"/>
                <w:color w:val="auto"/>
              </w:rPr>
            </w:pPr>
          </w:p>
        </w:tc>
        <w:tc>
          <w:tcPr>
            <w:tcW w:w="1280" w:type="dxa"/>
            <w:vAlign w:val="bottom"/>
          </w:tcPr>
          <w:p>
            <w:pPr>
              <w:spacing w:after="0"/>
              <w:rPr>
                <w:sz w:val="10"/>
                <w:szCs w:val="10"/>
                <w:color w:val="auto"/>
              </w:rPr>
            </w:pPr>
          </w:p>
        </w:tc>
        <w:tc>
          <w:tcPr>
            <w:tcW w:w="132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160" w:type="dxa"/>
            <w:vAlign w:val="bottom"/>
          </w:tcPr>
          <w:p>
            <w:pPr>
              <w:spacing w:after="0"/>
              <w:rPr>
                <w:sz w:val="20"/>
                <w:szCs w:val="20"/>
                <w:color w:val="auto"/>
              </w:rPr>
            </w:pPr>
            <w:r>
              <w:rPr>
                <w:rFonts w:ascii="Arial" w:cs="Arial" w:eastAsia="Arial" w:hAnsi="Arial"/>
                <w:sz w:val="22"/>
                <w:szCs w:val="22"/>
                <w:color w:val="auto"/>
              </w:rPr>
              <w:t>60000</w:t>
            </w:r>
          </w:p>
        </w:tc>
        <w:tc>
          <w:tcPr>
            <w:tcW w:w="1280" w:type="dxa"/>
            <w:vAlign w:val="bottom"/>
          </w:tcPr>
          <w:p>
            <w:pPr>
              <w:jc w:val="right"/>
              <w:ind w:right="92"/>
              <w:spacing w:after="0"/>
              <w:rPr>
                <w:sz w:val="20"/>
                <w:szCs w:val="20"/>
                <w:color w:val="auto"/>
              </w:rPr>
            </w:pPr>
            <w:r>
              <w:rPr>
                <w:rFonts w:ascii="Arial" w:cs="Arial" w:eastAsia="Arial" w:hAnsi="Arial"/>
                <w:sz w:val="22"/>
                <w:szCs w:val="22"/>
                <w:color w:val="auto"/>
                <w:w w:val="91"/>
              </w:rPr>
              <w:t>3529800.00</w:t>
            </w:r>
          </w:p>
        </w:tc>
        <w:tc>
          <w:tcPr>
            <w:tcW w:w="1320" w:type="dxa"/>
            <w:vAlign w:val="bottom"/>
          </w:tcPr>
          <w:p>
            <w:pPr>
              <w:jc w:val="right"/>
              <w:ind w:right="12"/>
              <w:spacing w:after="0"/>
              <w:rPr>
                <w:sz w:val="20"/>
                <w:szCs w:val="20"/>
                <w:color w:val="auto"/>
              </w:rPr>
            </w:pPr>
            <w:r>
              <w:rPr>
                <w:rFonts w:ascii="Arial" w:cs="Arial" w:eastAsia="Arial" w:hAnsi="Arial"/>
                <w:sz w:val="22"/>
                <w:szCs w:val="22"/>
                <w:color w:val="auto"/>
                <w:w w:val="96"/>
              </w:rPr>
              <w:t>1421186016</w:t>
            </w:r>
          </w:p>
        </w:tc>
        <w:tc>
          <w:tcPr>
            <w:tcW w:w="2400" w:type="dxa"/>
            <w:vAlign w:val="bottom"/>
            <w:gridSpan w:val="2"/>
          </w:tcPr>
          <w:p>
            <w:pPr>
              <w:ind w:left="20"/>
              <w:spacing w:after="0"/>
              <w:rPr>
                <w:sz w:val="20"/>
                <w:szCs w:val="20"/>
                <w:color w:val="auto"/>
              </w:rPr>
            </w:pPr>
            <w:r>
              <w:rPr>
                <w:rFonts w:ascii="Arial" w:cs="Arial" w:eastAsia="Arial" w:hAnsi="Arial"/>
                <w:sz w:val="22"/>
                <w:szCs w:val="22"/>
                <w:color w:val="auto"/>
              </w:rPr>
              <w:t>08/30/2023   NYSE</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4660" w:space="200"/>
            <w:col w:w="6380"/>
          </w:cols>
          <w:pgMar w:left="320" w:top="267" w:right="339" w:bottom="0" w:gutter="0" w:footer="0" w:header="0"/>
          <w:type w:val="continuous"/>
        </w:sectPr>
      </w:pPr>
    </w:p>
    <w:p>
      <w:pPr>
        <w:spacing w:after="0" w:line="295" w:lineRule="exact"/>
        <w:rPr>
          <w:sz w:val="24"/>
          <w:szCs w:val="24"/>
          <w:color w:val="auto"/>
        </w:rPr>
      </w:pPr>
    </w:p>
    <w:p>
      <w:pPr>
        <w:spacing w:after="0" w:line="250" w:lineRule="auto"/>
        <w:rPr>
          <w:sz w:val="20"/>
          <w:szCs w:val="20"/>
          <w:color w:val="auto"/>
        </w:rPr>
      </w:pPr>
      <w:r>
        <w:rPr>
          <w:rFonts w:ascii="Arial" w:cs="Arial" w:eastAsia="Arial" w:hAnsi="Arial"/>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21" w:lineRule="exact"/>
        <w:rPr>
          <w:sz w:val="24"/>
          <w:szCs w:val="24"/>
          <w:color w:val="auto"/>
        </w:rPr>
      </w:pPr>
    </w:p>
    <w:p>
      <w:pPr>
        <w:spacing w:after="0"/>
        <w:rPr>
          <w:sz w:val="20"/>
          <w:szCs w:val="20"/>
          <w:color w:val="auto"/>
        </w:rPr>
      </w:pPr>
      <w:r>
        <w:rPr>
          <w:rFonts w:ascii="Arial" w:cs="Arial" w:eastAsia="Arial" w:hAnsi="Arial"/>
          <w:sz w:val="43"/>
          <w:szCs w:val="43"/>
          <w:b w:val="1"/>
          <w:bCs w:val="1"/>
          <w:color w:val="auto"/>
        </w:rPr>
        <w:t>144: Securities To Be Sold</w:t>
      </w:r>
    </w:p>
    <w:p>
      <w:pPr>
        <w:spacing w:after="0" w:line="358" w:lineRule="exact"/>
        <w:rPr>
          <w:sz w:val="24"/>
          <w:szCs w:val="24"/>
          <w:color w:val="auto"/>
        </w:rPr>
      </w:pPr>
    </w:p>
    <w:p>
      <w:pPr>
        <w:ind w:left="240"/>
        <w:spacing w:after="0"/>
        <w:tabs>
          <w:tab w:leader="none" w:pos="1560" w:val="left"/>
          <w:tab w:leader="none" w:pos="2920" w:val="left"/>
          <w:tab w:leader="none" w:pos="4560" w:val="left"/>
          <w:tab w:leader="none" w:pos="5880" w:val="left"/>
          <w:tab w:leader="none" w:pos="6460" w:val="left"/>
          <w:tab w:leader="none" w:pos="7300" w:val="left"/>
          <w:tab w:leader="none" w:pos="8620" w:val="left"/>
          <w:tab w:leader="none" w:pos="9900" w:val="left"/>
        </w:tabs>
        <w:rPr>
          <w:sz w:val="20"/>
          <w:szCs w:val="20"/>
          <w:color w:val="auto"/>
        </w:rPr>
      </w:pPr>
      <w:r>
        <w:rPr>
          <w:rFonts w:ascii="Arial" w:cs="Arial" w:eastAsia="Arial" w:hAnsi="Arial"/>
          <w:sz w:val="22"/>
          <w:szCs w:val="22"/>
          <w:b w:val="1"/>
          <w:bCs w:val="1"/>
          <w:color w:val="auto"/>
        </w:rPr>
        <w:t>Title of the</w:t>
        <w:tab/>
        <w:t>Date you</w:t>
      </w:r>
      <w:r>
        <w:rPr>
          <w:sz w:val="20"/>
          <w:szCs w:val="20"/>
          <w:color w:val="auto"/>
        </w:rPr>
        <w:tab/>
      </w:r>
      <w:r>
        <w:rPr>
          <w:rFonts w:ascii="Arial" w:cs="Arial" w:eastAsia="Arial" w:hAnsi="Arial"/>
          <w:sz w:val="22"/>
          <w:szCs w:val="22"/>
          <w:b w:val="1"/>
          <w:bCs w:val="1"/>
          <w:color w:val="auto"/>
        </w:rPr>
        <w:t>Nature of</w:t>
      </w:r>
      <w:r>
        <w:rPr>
          <w:sz w:val="20"/>
          <w:szCs w:val="20"/>
          <w:color w:val="auto"/>
        </w:rPr>
        <w:tab/>
      </w:r>
      <w:r>
        <w:rPr>
          <w:rFonts w:ascii="Arial" w:cs="Arial" w:eastAsia="Arial" w:hAnsi="Arial"/>
          <w:sz w:val="22"/>
          <w:szCs w:val="22"/>
          <w:b w:val="1"/>
          <w:bCs w:val="1"/>
          <w:color w:val="auto"/>
        </w:rPr>
        <w:t>Name of</w:t>
      </w:r>
      <w:r>
        <w:rPr>
          <w:sz w:val="20"/>
          <w:szCs w:val="20"/>
          <w:color w:val="auto"/>
        </w:rPr>
        <w:tab/>
      </w:r>
      <w:r>
        <w:rPr>
          <w:rFonts w:ascii="Arial" w:cs="Arial" w:eastAsia="Arial" w:hAnsi="Arial"/>
          <w:sz w:val="22"/>
          <w:szCs w:val="22"/>
          <w:b w:val="1"/>
          <w:bCs w:val="1"/>
          <w:color w:val="auto"/>
        </w:rPr>
        <w:t>Is</w:t>
      </w:r>
      <w:r>
        <w:rPr>
          <w:sz w:val="20"/>
          <w:szCs w:val="20"/>
          <w:color w:val="auto"/>
        </w:rPr>
        <w:tab/>
      </w:r>
      <w:r>
        <w:rPr>
          <w:rFonts w:ascii="Arial" w:cs="Arial" w:eastAsia="Arial" w:hAnsi="Arial"/>
          <w:sz w:val="22"/>
          <w:szCs w:val="22"/>
          <w:b w:val="1"/>
          <w:bCs w:val="1"/>
          <w:color w:val="auto"/>
        </w:rPr>
        <w:t>Date</w:t>
      </w:r>
      <w:r>
        <w:rPr>
          <w:sz w:val="20"/>
          <w:szCs w:val="20"/>
          <w:color w:val="auto"/>
        </w:rPr>
        <w:tab/>
      </w:r>
      <w:r>
        <w:rPr>
          <w:rFonts w:ascii="Arial" w:cs="Arial" w:eastAsia="Arial" w:hAnsi="Arial"/>
          <w:sz w:val="22"/>
          <w:szCs w:val="22"/>
          <w:b w:val="1"/>
          <w:bCs w:val="1"/>
          <w:color w:val="auto"/>
        </w:rPr>
        <w:t>Amount of</w:t>
        <w:tab/>
        <w:t>Date of</w:t>
      </w:r>
      <w:r>
        <w:rPr>
          <w:sz w:val="20"/>
          <w:szCs w:val="20"/>
          <w:color w:val="auto"/>
        </w:rPr>
        <w:tab/>
      </w:r>
      <w:r>
        <w:rPr>
          <w:rFonts w:ascii="Arial" w:cs="Arial" w:eastAsia="Arial" w:hAnsi="Arial"/>
          <w:sz w:val="19"/>
          <w:szCs w:val="19"/>
          <w:b w:val="1"/>
          <w:bCs w:val="1"/>
          <w:color w:val="auto"/>
        </w:rPr>
        <w:t>Nature of</w:t>
      </w:r>
    </w:p>
    <w:p>
      <w:pPr>
        <w:spacing w:after="0" w:line="14" w:lineRule="exact"/>
        <w:rPr>
          <w:sz w:val="24"/>
          <w:szCs w:val="24"/>
          <w:color w:val="auto"/>
        </w:rPr>
      </w:pPr>
    </w:p>
    <w:p>
      <w:pPr>
        <w:ind w:left="500"/>
        <w:spacing w:after="0"/>
        <w:tabs>
          <w:tab w:leader="none" w:pos="1540" w:val="left"/>
          <w:tab w:leader="none" w:pos="2820" w:val="left"/>
          <w:tab w:leader="none" w:pos="4380" w:val="left"/>
          <w:tab w:leader="none" w:pos="5780" w:val="left"/>
          <w:tab w:leader="none" w:pos="6400" w:val="left"/>
          <w:tab w:leader="none" w:pos="7340" w:val="left"/>
          <w:tab w:leader="none" w:pos="8560" w:val="left"/>
          <w:tab w:leader="none" w:pos="9860" w:val="left"/>
        </w:tabs>
        <w:rPr>
          <w:sz w:val="20"/>
          <w:szCs w:val="20"/>
          <w:color w:val="auto"/>
        </w:rPr>
      </w:pPr>
      <w:r>
        <w:rPr>
          <w:rFonts w:ascii="Arial" w:cs="Arial" w:eastAsia="Arial" w:hAnsi="Arial"/>
          <w:sz w:val="22"/>
          <w:szCs w:val="22"/>
          <w:b w:val="1"/>
          <w:bCs w:val="1"/>
          <w:color w:val="auto"/>
        </w:rPr>
        <w:t>Class</w:t>
      </w:r>
      <w:r>
        <w:rPr>
          <w:sz w:val="20"/>
          <w:szCs w:val="20"/>
          <w:color w:val="auto"/>
        </w:rPr>
        <w:tab/>
      </w:r>
      <w:r>
        <w:rPr>
          <w:rFonts w:ascii="Arial" w:cs="Arial" w:eastAsia="Arial" w:hAnsi="Arial"/>
          <w:sz w:val="22"/>
          <w:szCs w:val="22"/>
          <w:b w:val="1"/>
          <w:bCs w:val="1"/>
          <w:color w:val="auto"/>
        </w:rPr>
        <w:t>Acquired</w:t>
      </w:r>
      <w:r>
        <w:rPr>
          <w:sz w:val="20"/>
          <w:szCs w:val="20"/>
          <w:color w:val="auto"/>
        </w:rPr>
        <w:tab/>
      </w:r>
      <w:r>
        <w:rPr>
          <w:rFonts w:ascii="Arial" w:cs="Arial" w:eastAsia="Arial" w:hAnsi="Arial"/>
          <w:sz w:val="22"/>
          <w:szCs w:val="22"/>
          <w:b w:val="1"/>
          <w:bCs w:val="1"/>
          <w:color w:val="auto"/>
        </w:rPr>
        <w:t>Acquisition</w:t>
      </w:r>
      <w:r>
        <w:rPr>
          <w:sz w:val="20"/>
          <w:szCs w:val="20"/>
          <w:color w:val="auto"/>
        </w:rPr>
        <w:tab/>
      </w:r>
      <w:r>
        <w:rPr>
          <w:rFonts w:ascii="Arial" w:cs="Arial" w:eastAsia="Arial" w:hAnsi="Arial"/>
          <w:sz w:val="22"/>
          <w:szCs w:val="22"/>
          <w:b w:val="1"/>
          <w:bCs w:val="1"/>
          <w:color w:val="auto"/>
        </w:rPr>
        <w:t>Person from</w:t>
        <w:tab/>
        <w:t>this</w:t>
        <w:tab/>
        <w:t>Donor</w:t>
        <w:tab/>
        <w:t>Securities</w:t>
        <w:tab/>
        <w:t>Payment</w:t>
      </w:r>
      <w:r>
        <w:rPr>
          <w:sz w:val="20"/>
          <w:szCs w:val="20"/>
          <w:color w:val="auto"/>
        </w:rPr>
        <w:tab/>
      </w:r>
      <w:r>
        <w:rPr>
          <w:rFonts w:ascii="Arial" w:cs="Arial" w:eastAsia="Arial" w:hAnsi="Arial"/>
          <w:sz w:val="19"/>
          <w:szCs w:val="19"/>
          <w:b w:val="1"/>
          <w:bCs w:val="1"/>
          <w:color w:val="auto"/>
        </w:rPr>
        <w:t>Payment *</w:t>
      </w:r>
    </w:p>
    <w:p>
      <w:pPr>
        <w:sectPr>
          <w:pgSz w:w="11900" w:h="16838" w:orient="portrait"/>
          <w:cols w:equalWidth="0" w:num="1">
            <w:col w:w="11240"/>
          </w:cols>
          <w:pgMar w:left="320" w:top="267" w:right="339" w:bottom="0" w:gutter="0" w:footer="0" w:header="0"/>
          <w:type w:val="continuous"/>
        </w:sectPr>
      </w:pPr>
    </w:p>
    <w:bookmarkStart w:id="1" w:name="page2"/>
    <w:bookmarkEnd w:id="1"/>
    <w:tbl>
      <w:tblPr>
        <w:tblLayout w:type="fixed"/>
        <w:tblInd w:w="40" w:type="dxa"/>
        <w:tblCellMar>
          <w:top w:w="0" w:type="dxa"/>
          <w:left w:w="0" w:type="dxa"/>
          <w:bottom w:w="0" w:type="dxa"/>
          <w:right w:w="0" w:type="dxa"/>
        </w:tblCellMar>
      </w:tblPr>
      <w:tr>
        <w:trPr>
          <w:trHeight w:val="253"/>
        </w:trPr>
        <w:tc>
          <w:tcPr>
            <w:tcW w:w="114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580" w:type="dxa"/>
            <w:vAlign w:val="bottom"/>
          </w:tcPr>
          <w:p>
            <w:pPr>
              <w:ind w:left="300"/>
              <w:spacing w:after="0"/>
              <w:rPr>
                <w:sz w:val="20"/>
                <w:szCs w:val="20"/>
                <w:color w:val="auto"/>
              </w:rPr>
            </w:pPr>
            <w:r>
              <w:rPr>
                <w:rFonts w:ascii="Arial" w:cs="Arial" w:eastAsia="Arial" w:hAnsi="Arial"/>
                <w:sz w:val="22"/>
                <w:szCs w:val="22"/>
                <w:b w:val="1"/>
                <w:bCs w:val="1"/>
                <w:color w:val="auto"/>
              </w:rPr>
              <w:t>Transaction</w:t>
            </w:r>
          </w:p>
        </w:tc>
        <w:tc>
          <w:tcPr>
            <w:tcW w:w="1460" w:type="dxa"/>
            <w:vAlign w:val="bottom"/>
          </w:tcPr>
          <w:p>
            <w:pPr>
              <w:ind w:left="560"/>
              <w:spacing w:after="0"/>
              <w:rPr>
                <w:sz w:val="20"/>
                <w:szCs w:val="20"/>
                <w:color w:val="auto"/>
              </w:rPr>
            </w:pPr>
            <w:r>
              <w:rPr>
                <w:rFonts w:ascii="Arial" w:cs="Arial" w:eastAsia="Arial" w:hAnsi="Arial"/>
                <w:sz w:val="22"/>
                <w:szCs w:val="22"/>
                <w:b w:val="1"/>
                <w:bCs w:val="1"/>
                <w:color w:val="auto"/>
              </w:rPr>
              <w:t>Whom</w:t>
            </w:r>
          </w:p>
        </w:tc>
        <w:tc>
          <w:tcPr>
            <w:tcW w:w="2800" w:type="dxa"/>
            <w:vAlign w:val="bottom"/>
          </w:tcPr>
          <w:p>
            <w:pPr>
              <w:ind w:left="360"/>
              <w:spacing w:after="0"/>
              <w:rPr>
                <w:sz w:val="20"/>
                <w:szCs w:val="20"/>
                <w:color w:val="auto"/>
              </w:rPr>
            </w:pPr>
            <w:r>
              <w:rPr>
                <w:rFonts w:ascii="Arial" w:cs="Arial" w:eastAsia="Arial" w:hAnsi="Arial"/>
                <w:sz w:val="22"/>
                <w:szCs w:val="22"/>
                <w:b w:val="1"/>
                <w:bCs w:val="1"/>
                <w:color w:val="auto"/>
              </w:rPr>
              <w:t>a  Acquired  Acquired</w:t>
            </w:r>
          </w:p>
        </w:tc>
        <w:tc>
          <w:tcPr>
            <w:tcW w:w="24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80"/>
        </w:trPr>
        <w:tc>
          <w:tcPr>
            <w:tcW w:w="114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1460" w:type="dxa"/>
            <w:vAlign w:val="bottom"/>
          </w:tcPr>
          <w:p>
            <w:pPr>
              <w:ind w:left="440"/>
              <w:spacing w:after="0"/>
              <w:rPr>
                <w:sz w:val="20"/>
                <w:szCs w:val="20"/>
                <w:color w:val="auto"/>
              </w:rPr>
            </w:pPr>
            <w:r>
              <w:rPr>
                <w:rFonts w:ascii="Arial" w:cs="Arial" w:eastAsia="Arial" w:hAnsi="Arial"/>
                <w:sz w:val="22"/>
                <w:szCs w:val="22"/>
                <w:b w:val="1"/>
                <w:bCs w:val="1"/>
                <w:color w:val="auto"/>
              </w:rPr>
              <w:t>Acquired</w:t>
            </w:r>
          </w:p>
        </w:tc>
        <w:tc>
          <w:tcPr>
            <w:tcW w:w="2800" w:type="dxa"/>
            <w:vAlign w:val="bottom"/>
          </w:tcPr>
          <w:p>
            <w:pPr>
              <w:ind w:left="180"/>
              <w:spacing w:after="0"/>
              <w:rPr>
                <w:sz w:val="20"/>
                <w:szCs w:val="20"/>
                <w:color w:val="auto"/>
              </w:rPr>
            </w:pPr>
            <w:r>
              <w:rPr>
                <w:rFonts w:ascii="Arial" w:cs="Arial" w:eastAsia="Arial" w:hAnsi="Arial"/>
                <w:sz w:val="22"/>
                <w:szCs w:val="22"/>
                <w:b w:val="1"/>
                <w:bCs w:val="1"/>
                <w:color w:val="auto"/>
              </w:rPr>
              <w:t>Gift?</w:t>
            </w:r>
          </w:p>
        </w:tc>
        <w:tc>
          <w:tcPr>
            <w:tcW w:w="24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0"/>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06/30/1999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76</w:t>
            </w:r>
          </w:p>
        </w:tc>
        <w:tc>
          <w:tcPr>
            <w:tcW w:w="2420" w:type="dxa"/>
            <w:vAlign w:val="bottom"/>
          </w:tcPr>
          <w:p>
            <w:pPr>
              <w:ind w:left="120"/>
              <w:spacing w:after="0"/>
              <w:rPr>
                <w:sz w:val="20"/>
                <w:szCs w:val="20"/>
                <w:color w:val="auto"/>
              </w:rPr>
            </w:pPr>
            <w:r>
              <w:rPr>
                <w:rFonts w:ascii="Arial" w:cs="Arial" w:eastAsia="Arial" w:hAnsi="Arial"/>
                <w:sz w:val="22"/>
                <w:szCs w:val="22"/>
                <w:color w:val="auto"/>
              </w:rPr>
              <w:t>06/30/1999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06/30/2000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344</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06/30/2000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448</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06/30/2001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520</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304</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12/31/2003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148</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12/31/2003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06/30/2004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160</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06/30/2006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148</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06/30/2006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12/31/2006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100</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12/31/2006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06/30/2007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203</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06/30/2007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12/31/2007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87</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12/31/2007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06/30/2008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124</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06/30/2008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12/31/2008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115</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12/31/2008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06/30/2009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282</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06/30/2009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12/31/2009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167</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12/31/2009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06/30/2010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187</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06/30/2010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12/31/2010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228</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12/31/2010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148</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06/30/2011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12/31/2011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144</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12/31/2011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177</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12/31/2012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191</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12/31/2012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06/28/2013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176</w:t>
            </w:r>
          </w:p>
        </w:tc>
        <w:tc>
          <w:tcPr>
            <w:tcW w:w="2420" w:type="dxa"/>
            <w:vAlign w:val="bottom"/>
          </w:tcPr>
          <w:p>
            <w:pPr>
              <w:ind w:left="120"/>
              <w:spacing w:after="0"/>
              <w:rPr>
                <w:sz w:val="20"/>
                <w:szCs w:val="20"/>
                <w:color w:val="auto"/>
              </w:rPr>
            </w:pPr>
            <w:r>
              <w:rPr>
                <w:rFonts w:ascii="Arial" w:cs="Arial" w:eastAsia="Arial" w:hAnsi="Arial"/>
                <w:sz w:val="22"/>
                <w:szCs w:val="22"/>
                <w:color w:val="auto"/>
              </w:rPr>
              <w:t>06/28/2013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12/31/2013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172</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12/31/2013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06/30/2014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139</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12/31/2014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105</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12/31/2014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06/30/2015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146</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06/30/2015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12/31/2015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146</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12/31/2015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06/30/2016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181</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06/30/2016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12/30/2016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157</w:t>
            </w:r>
          </w:p>
        </w:tc>
        <w:tc>
          <w:tcPr>
            <w:tcW w:w="2420" w:type="dxa"/>
            <w:vAlign w:val="bottom"/>
          </w:tcPr>
          <w:p>
            <w:pPr>
              <w:ind w:left="120"/>
              <w:spacing w:after="0"/>
              <w:rPr>
                <w:sz w:val="20"/>
                <w:szCs w:val="20"/>
                <w:color w:val="auto"/>
              </w:rPr>
            </w:pPr>
            <w:r>
              <w:rPr>
                <w:rFonts w:ascii="Arial" w:cs="Arial" w:eastAsia="Arial" w:hAnsi="Arial"/>
                <w:sz w:val="22"/>
                <w:szCs w:val="22"/>
                <w:color w:val="auto"/>
              </w:rPr>
              <w:t>12/30/2016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06/30/2017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148</w:t>
            </w:r>
          </w:p>
        </w:tc>
        <w:tc>
          <w:tcPr>
            <w:tcW w:w="2420" w:type="dxa"/>
            <w:vAlign w:val="bottom"/>
          </w:tcPr>
          <w:p>
            <w:pPr>
              <w:ind w:left="120"/>
              <w:spacing w:after="0"/>
              <w:rPr>
                <w:sz w:val="20"/>
                <w:szCs w:val="20"/>
                <w:color w:val="auto"/>
              </w:rPr>
            </w:pPr>
            <w:r>
              <w:rPr>
                <w:rFonts w:ascii="Arial" w:cs="Arial" w:eastAsia="Arial" w:hAnsi="Arial"/>
                <w:sz w:val="22"/>
                <w:szCs w:val="22"/>
                <w:color w:val="auto"/>
              </w:rPr>
              <w:t>06/30/2017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12/31/2017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187</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12/31/2017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06/29/2018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181</w:t>
            </w:r>
          </w:p>
        </w:tc>
        <w:tc>
          <w:tcPr>
            <w:tcW w:w="2420" w:type="dxa"/>
            <w:vAlign w:val="bottom"/>
          </w:tcPr>
          <w:p>
            <w:pPr>
              <w:ind w:left="120"/>
              <w:spacing w:after="0"/>
              <w:rPr>
                <w:sz w:val="20"/>
                <w:szCs w:val="20"/>
                <w:color w:val="auto"/>
              </w:rPr>
            </w:pPr>
            <w:r>
              <w:rPr>
                <w:rFonts w:ascii="Arial" w:cs="Arial" w:eastAsia="Arial" w:hAnsi="Arial"/>
                <w:sz w:val="22"/>
                <w:szCs w:val="22"/>
                <w:color w:val="auto"/>
              </w:rPr>
              <w:t>06/29/2018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12/31/2018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189</w:t>
            </w:r>
          </w:p>
        </w:tc>
        <w:tc>
          <w:tcPr>
            <w:tcW w:w="2420" w:type="dxa"/>
            <w:vAlign w:val="bottom"/>
          </w:tcPr>
          <w:p>
            <w:pPr>
              <w:ind w:left="120"/>
              <w:spacing w:after="0"/>
              <w:rPr>
                <w:sz w:val="20"/>
                <w:szCs w:val="20"/>
                <w:color w:val="auto"/>
              </w:rPr>
            </w:pPr>
            <w:r>
              <w:rPr>
                <w:rFonts w:ascii="Arial" w:cs="Arial" w:eastAsia="Arial" w:hAnsi="Arial"/>
                <w:sz w:val="22"/>
                <w:szCs w:val="22"/>
                <w:color w:val="auto"/>
              </w:rPr>
              <w:t>12/31/2018 Cash</w:t>
            </w:r>
          </w:p>
        </w:tc>
        <w:tc>
          <w:tcPr>
            <w:tcW w:w="0" w:type="dxa"/>
            <w:vAlign w:val="bottom"/>
          </w:tcPr>
          <w:p>
            <w:pPr>
              <w:spacing w:after="0"/>
              <w:rPr>
                <w:sz w:val="1"/>
                <w:szCs w:val="1"/>
                <w:color w:val="auto"/>
              </w:rPr>
            </w:pPr>
          </w:p>
        </w:tc>
      </w:tr>
      <w:tr>
        <w:trPr>
          <w:trHeight w:val="297"/>
        </w:trPr>
        <w:tc>
          <w:tcPr>
            <w:tcW w:w="1140" w:type="dxa"/>
            <w:vAlign w:val="bottom"/>
          </w:tcPr>
          <w:p>
            <w:pPr>
              <w:spacing w:after="0"/>
              <w:rPr>
                <w:sz w:val="20"/>
                <w:szCs w:val="20"/>
                <w:color w:val="auto"/>
              </w:rPr>
            </w:pPr>
            <w:r>
              <w:rPr>
                <w:rFonts w:ascii="Arial" w:cs="Arial" w:eastAsia="Arial" w:hAnsi="Arial"/>
                <w:sz w:val="22"/>
                <w:szCs w:val="22"/>
                <w:color w:val="auto"/>
              </w:rPr>
              <w:t>Common</w:t>
            </w:r>
          </w:p>
        </w:tc>
        <w:tc>
          <w:tcPr>
            <w:tcW w:w="2920" w:type="dxa"/>
            <w:vAlign w:val="bottom"/>
            <w:gridSpan w:val="2"/>
          </w:tcPr>
          <w:p>
            <w:pPr>
              <w:ind w:left="320"/>
              <w:spacing w:after="0"/>
              <w:rPr>
                <w:sz w:val="20"/>
                <w:szCs w:val="20"/>
                <w:color w:val="auto"/>
              </w:rPr>
            </w:pPr>
            <w:r>
              <w:rPr>
                <w:rFonts w:ascii="Arial" w:cs="Arial" w:eastAsia="Arial" w:hAnsi="Arial"/>
                <w:sz w:val="22"/>
                <w:szCs w:val="22"/>
                <w:color w:val="auto"/>
                <w:w w:val="94"/>
              </w:rPr>
              <w:t>06/28/2019 ESPP Purchase</w:t>
            </w:r>
          </w:p>
        </w:tc>
        <w:tc>
          <w:tcPr>
            <w:tcW w:w="1460" w:type="dxa"/>
            <w:vAlign w:val="bottom"/>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tcPr>
          <w:p>
            <w:pPr>
              <w:ind w:left="1640"/>
              <w:spacing w:after="0"/>
              <w:rPr>
                <w:sz w:val="20"/>
                <w:szCs w:val="20"/>
                <w:color w:val="auto"/>
              </w:rPr>
            </w:pPr>
            <w:r>
              <w:rPr>
                <w:rFonts w:ascii="Arial" w:cs="Arial" w:eastAsia="Arial" w:hAnsi="Arial"/>
                <w:sz w:val="22"/>
                <w:szCs w:val="22"/>
                <w:color w:val="auto"/>
              </w:rPr>
              <w:t>342</w:t>
            </w:r>
          </w:p>
        </w:tc>
        <w:tc>
          <w:tcPr>
            <w:tcW w:w="2420" w:type="dxa"/>
            <w:vAlign w:val="bottom"/>
          </w:tcPr>
          <w:p>
            <w:pPr>
              <w:ind w:left="120"/>
              <w:spacing w:after="0"/>
              <w:rPr>
                <w:sz w:val="20"/>
                <w:szCs w:val="20"/>
                <w:color w:val="auto"/>
              </w:rPr>
            </w:pPr>
            <w:r>
              <w:rPr>
                <w:rFonts w:ascii="Arial" w:cs="Arial" w:eastAsia="Arial" w:hAnsi="Arial"/>
                <w:sz w:val="22"/>
                <w:szCs w:val="22"/>
                <w:color w:val="auto"/>
              </w:rPr>
              <w:t>06/28/2019 Cash</w:t>
            </w: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01/19/2020</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1984</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01/19/2020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01/17/2021</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1718</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01/17/2021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01/16/2022</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3485</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01/16/2022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r>
        <w:trPr>
          <w:trHeight w:val="266"/>
        </w:trPr>
        <w:tc>
          <w:tcPr>
            <w:tcW w:w="1140" w:type="dxa"/>
            <w:vAlign w:val="bottom"/>
            <w:vMerge w:val="restart"/>
          </w:tcPr>
          <w:p>
            <w:pPr>
              <w:spacing w:after="0"/>
              <w:rPr>
                <w:sz w:val="20"/>
                <w:szCs w:val="20"/>
                <w:color w:val="auto"/>
              </w:rPr>
            </w:pPr>
            <w:r>
              <w:rPr>
                <w:rFonts w:ascii="Arial" w:cs="Arial" w:eastAsia="Arial" w:hAnsi="Arial"/>
                <w:sz w:val="22"/>
                <w:szCs w:val="22"/>
                <w:color w:val="auto"/>
              </w:rPr>
              <w:t>Common</w:t>
            </w:r>
          </w:p>
        </w:tc>
        <w:tc>
          <w:tcPr>
            <w:tcW w:w="1340" w:type="dxa"/>
            <w:vAlign w:val="bottom"/>
            <w:vMerge w:val="restart"/>
          </w:tcPr>
          <w:p>
            <w:pPr>
              <w:ind w:left="320"/>
              <w:spacing w:after="0"/>
              <w:rPr>
                <w:sz w:val="20"/>
                <w:szCs w:val="20"/>
                <w:color w:val="auto"/>
              </w:rPr>
            </w:pPr>
            <w:r>
              <w:rPr>
                <w:rFonts w:ascii="Arial" w:cs="Arial" w:eastAsia="Arial" w:hAnsi="Arial"/>
                <w:sz w:val="22"/>
                <w:szCs w:val="22"/>
                <w:color w:val="auto"/>
                <w:w w:val="90"/>
              </w:rPr>
              <w:t>01/20/2023</w:t>
            </w:r>
          </w:p>
        </w:tc>
        <w:tc>
          <w:tcPr>
            <w:tcW w:w="1580" w:type="dxa"/>
            <w:vAlign w:val="bottom"/>
          </w:tcPr>
          <w:p>
            <w:pPr>
              <w:ind w:left="20"/>
              <w:spacing w:after="0"/>
              <w:rPr>
                <w:sz w:val="20"/>
                <w:szCs w:val="20"/>
                <w:color w:val="auto"/>
              </w:rPr>
            </w:pPr>
            <w:r>
              <w:rPr>
                <w:rFonts w:ascii="Arial" w:cs="Arial" w:eastAsia="Arial" w:hAnsi="Arial"/>
                <w:sz w:val="22"/>
                <w:szCs w:val="22"/>
                <w:color w:val="auto"/>
                <w:w w:val="96"/>
              </w:rPr>
              <w:t>Restricted Stock</w:t>
            </w:r>
          </w:p>
        </w:tc>
        <w:tc>
          <w:tcPr>
            <w:tcW w:w="1460" w:type="dxa"/>
            <w:vAlign w:val="bottom"/>
            <w:vMerge w:val="restart"/>
          </w:tcPr>
          <w:p>
            <w:pPr>
              <w:ind w:left="140"/>
              <w:spacing w:after="0"/>
              <w:rPr>
                <w:sz w:val="20"/>
                <w:szCs w:val="20"/>
                <w:color w:val="auto"/>
              </w:rPr>
            </w:pPr>
            <w:r>
              <w:rPr>
                <w:rFonts w:ascii="Arial" w:cs="Arial" w:eastAsia="Arial" w:hAnsi="Arial"/>
                <w:sz w:val="22"/>
                <w:szCs w:val="22"/>
                <w:color w:val="auto"/>
              </w:rPr>
              <w:t>Issuer</w:t>
            </w:r>
          </w:p>
        </w:tc>
        <w:tc>
          <w:tcPr>
            <w:tcW w:w="2800" w:type="dxa"/>
            <w:vAlign w:val="bottom"/>
            <w:vMerge w:val="restart"/>
          </w:tcPr>
          <w:p>
            <w:pPr>
              <w:ind w:left="1640"/>
              <w:spacing w:after="0"/>
              <w:rPr>
                <w:sz w:val="20"/>
                <w:szCs w:val="20"/>
                <w:color w:val="auto"/>
              </w:rPr>
            </w:pPr>
            <w:r>
              <w:rPr>
                <w:rFonts w:ascii="Arial" w:cs="Arial" w:eastAsia="Arial" w:hAnsi="Arial"/>
                <w:sz w:val="22"/>
                <w:szCs w:val="22"/>
                <w:color w:val="auto"/>
              </w:rPr>
              <w:t>46243</w:t>
            </w:r>
          </w:p>
        </w:tc>
        <w:tc>
          <w:tcPr>
            <w:tcW w:w="2420" w:type="dxa"/>
            <w:vAlign w:val="bottom"/>
            <w:vMerge w:val="restart"/>
          </w:tcPr>
          <w:p>
            <w:pPr>
              <w:ind w:left="120"/>
              <w:spacing w:after="0"/>
              <w:rPr>
                <w:sz w:val="20"/>
                <w:szCs w:val="20"/>
                <w:color w:val="auto"/>
              </w:rPr>
            </w:pPr>
            <w:r>
              <w:rPr>
                <w:rFonts w:ascii="Arial" w:cs="Arial" w:eastAsia="Arial" w:hAnsi="Arial"/>
                <w:sz w:val="22"/>
                <w:szCs w:val="22"/>
                <w:color w:val="auto"/>
                <w:w w:val="88"/>
              </w:rPr>
              <w:t>01/20/2023 Compensation</w:t>
            </w:r>
          </w:p>
        </w:tc>
        <w:tc>
          <w:tcPr>
            <w:tcW w:w="0" w:type="dxa"/>
            <w:vAlign w:val="bottom"/>
          </w:tcPr>
          <w:p>
            <w:pPr>
              <w:spacing w:after="0"/>
              <w:rPr>
                <w:sz w:val="1"/>
                <w:szCs w:val="1"/>
                <w:color w:val="auto"/>
              </w:rPr>
            </w:pPr>
          </w:p>
        </w:tc>
      </w:tr>
      <w:tr>
        <w:trPr>
          <w:trHeight w:val="274"/>
        </w:trPr>
        <w:tc>
          <w:tcPr>
            <w:tcW w:w="1140" w:type="dxa"/>
            <w:vAlign w:val="bottom"/>
            <w:vMerge w:val="continue"/>
          </w:tcPr>
          <w:p>
            <w:pPr>
              <w:spacing w:after="0"/>
              <w:rPr>
                <w:sz w:val="23"/>
                <w:szCs w:val="23"/>
                <w:color w:val="auto"/>
              </w:rPr>
            </w:pPr>
          </w:p>
        </w:tc>
        <w:tc>
          <w:tcPr>
            <w:tcW w:w="1340" w:type="dxa"/>
            <w:vAlign w:val="bottom"/>
            <w:vMerge w:val="continue"/>
          </w:tcPr>
          <w:p>
            <w:pPr>
              <w:spacing w:after="0"/>
              <w:rPr>
                <w:sz w:val="23"/>
                <w:szCs w:val="23"/>
                <w:color w:val="auto"/>
              </w:rPr>
            </w:pPr>
          </w:p>
        </w:tc>
        <w:tc>
          <w:tcPr>
            <w:tcW w:w="1580" w:type="dxa"/>
            <w:vAlign w:val="bottom"/>
          </w:tcPr>
          <w:p>
            <w:pPr>
              <w:ind w:left="20"/>
              <w:spacing w:after="0"/>
              <w:rPr>
                <w:sz w:val="20"/>
                <w:szCs w:val="20"/>
                <w:color w:val="auto"/>
              </w:rPr>
            </w:pPr>
            <w:r>
              <w:rPr>
                <w:rFonts w:ascii="Arial" w:cs="Arial" w:eastAsia="Arial" w:hAnsi="Arial"/>
                <w:sz w:val="22"/>
                <w:szCs w:val="22"/>
                <w:color w:val="auto"/>
              </w:rPr>
              <w:t>Vesting</w:t>
            </w:r>
          </w:p>
        </w:tc>
        <w:tc>
          <w:tcPr>
            <w:tcW w:w="1460" w:type="dxa"/>
            <w:vAlign w:val="bottom"/>
            <w:vMerge w:val="continue"/>
          </w:tcPr>
          <w:p>
            <w:pPr>
              <w:spacing w:after="0"/>
              <w:rPr>
                <w:sz w:val="23"/>
                <w:szCs w:val="23"/>
                <w:color w:val="auto"/>
              </w:rPr>
            </w:pPr>
          </w:p>
        </w:tc>
        <w:tc>
          <w:tcPr>
            <w:tcW w:w="2800" w:type="dxa"/>
            <w:vAlign w:val="bottom"/>
            <w:vMerge w:val="continue"/>
          </w:tcPr>
          <w:p>
            <w:pPr>
              <w:spacing w:after="0"/>
              <w:rPr>
                <w:sz w:val="23"/>
                <w:szCs w:val="23"/>
                <w:color w:val="auto"/>
              </w:rPr>
            </w:pPr>
          </w:p>
        </w:tc>
        <w:tc>
          <w:tcPr>
            <w:tcW w:w="2420" w:type="dxa"/>
            <w:vAlign w:val="bottom"/>
            <w:vMerge w:val="continue"/>
          </w:tcPr>
          <w:p>
            <w:pPr>
              <w:spacing w:after="0"/>
              <w:rPr>
                <w:sz w:val="23"/>
                <w:szCs w:val="2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-7746365</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-7557770</wp:posOffset>
            </wp:positionV>
            <wp:extent cx="128905" cy="12890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-7369175</wp:posOffset>
            </wp:positionV>
            <wp:extent cx="128905" cy="12890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-7180580</wp:posOffset>
            </wp:positionV>
            <wp:extent cx="128905" cy="12890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-6991985</wp:posOffset>
            </wp:positionV>
            <wp:extent cx="128905" cy="12890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-6803390</wp:posOffset>
            </wp:positionV>
            <wp:extent cx="128905" cy="12890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-6614795</wp:posOffset>
            </wp:positionV>
            <wp:extent cx="128905" cy="12890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-6426200</wp:posOffset>
            </wp:positionV>
            <wp:extent cx="128905" cy="12890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-6237605</wp:posOffset>
            </wp:positionV>
            <wp:extent cx="128905" cy="12890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-6049645</wp:posOffset>
            </wp:positionV>
            <wp:extent cx="128905" cy="12890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-5860415</wp:posOffset>
            </wp:positionV>
            <wp:extent cx="128905" cy="12890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-5671820</wp:posOffset>
            </wp:positionV>
            <wp:extent cx="128905" cy="12890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-5483860</wp:posOffset>
            </wp:positionV>
            <wp:extent cx="128905" cy="12890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-5294630</wp:posOffset>
            </wp:positionV>
            <wp:extent cx="128905" cy="12890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-5106670</wp:posOffset>
            </wp:positionV>
            <wp:extent cx="128905" cy="12890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-4917440</wp:posOffset>
            </wp:positionV>
            <wp:extent cx="128905" cy="12890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-4728845</wp:posOffset>
            </wp:positionV>
            <wp:extent cx="128905" cy="12890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-4540885</wp:posOffset>
            </wp:positionV>
            <wp:extent cx="128905" cy="12890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-4351655</wp:posOffset>
            </wp:positionV>
            <wp:extent cx="128905" cy="12890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-4163695</wp:posOffset>
            </wp:positionV>
            <wp:extent cx="128905" cy="12890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-3975100</wp:posOffset>
            </wp:positionV>
            <wp:extent cx="128905" cy="12890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-3785870</wp:posOffset>
            </wp:positionV>
            <wp:extent cx="128905" cy="12890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-3597910</wp:posOffset>
            </wp:positionV>
            <wp:extent cx="128905" cy="12890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-3408680</wp:posOffset>
            </wp:positionV>
            <wp:extent cx="128905" cy="12827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-3220720</wp:posOffset>
            </wp:positionV>
            <wp:extent cx="128905" cy="12890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-3032125</wp:posOffset>
            </wp:positionV>
            <wp:extent cx="128905" cy="12890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-2843530</wp:posOffset>
            </wp:positionV>
            <wp:extent cx="128905" cy="12890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-2654300</wp:posOffset>
            </wp:positionV>
            <wp:extent cx="128905" cy="12890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-2466340</wp:posOffset>
            </wp:positionV>
            <wp:extent cx="128905" cy="12890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-2277745</wp:posOffset>
            </wp:positionV>
            <wp:extent cx="128905" cy="12890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-2089150</wp:posOffset>
            </wp:positionV>
            <wp:extent cx="128905" cy="12890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-1900555</wp:posOffset>
            </wp:positionV>
            <wp:extent cx="128905" cy="12890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-1711325</wp:posOffset>
            </wp:positionV>
            <wp:extent cx="128905" cy="12827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28905" cy="128270"/>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-1523365</wp:posOffset>
            </wp:positionV>
            <wp:extent cx="128905" cy="12890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-1257300</wp:posOffset>
            </wp:positionV>
            <wp:extent cx="128905" cy="12890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-914400</wp:posOffset>
            </wp:positionV>
            <wp:extent cx="128905" cy="12890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-571500</wp:posOffset>
            </wp:positionV>
            <wp:extent cx="128905" cy="12890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28905" cy="128905"/>
                    </a:xfrm>
                    <a:prstGeom prst="rect">
                      <a:avLst/>
                    </a:prstGeom>
                    <a:noFill/>
                  </pic:spPr>
                </pic:pic>
              </a:graphicData>
            </a:graphic>
          </wp:anchor>
        </w:drawing>
        <w:drawing>
          <wp:anchor simplePos="0" relativeHeight="251657728" behindDoc="1" locked="0" layoutInCell="0" allowOverlap="1">
            <wp:simplePos x="0" y="0"/>
            <wp:positionH relativeFrom="column">
              <wp:posOffset>3639820</wp:posOffset>
            </wp:positionH>
            <wp:positionV relativeFrom="paragraph">
              <wp:posOffset>-228600</wp:posOffset>
            </wp:positionV>
            <wp:extent cx="128905" cy="12890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32" w:lineRule="exact"/>
        <w:rPr>
          <w:sz w:val="20"/>
          <w:szCs w:val="20"/>
          <w:color w:val="auto"/>
        </w:rPr>
      </w:pPr>
    </w:p>
    <w:p>
      <w:pPr>
        <w:jc w:val="both"/>
        <w:ind w:firstLine="8"/>
        <w:spacing w:after="0" w:line="238" w:lineRule="auto"/>
        <w:tabs>
          <w:tab w:leader="none" w:pos="169" w:val="left"/>
        </w:tabs>
        <w:numPr>
          <w:ilvl w:val="0"/>
          <w:numId w:val="1"/>
        </w:numPr>
        <w:rPr>
          <w:rFonts w:ascii="Arial" w:cs="Arial" w:eastAsia="Arial" w:hAnsi="Arial"/>
          <w:sz w:val="22"/>
          <w:szCs w:val="22"/>
          <w:b w:val="1"/>
          <w:bCs w:val="1"/>
          <w:color w:val="auto"/>
        </w:rPr>
      </w:pPr>
      <w:r>
        <w:rPr>
          <w:rFonts w:ascii="Arial" w:cs="Arial" w:eastAsia="Arial" w:hAnsi="Arial"/>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8" w:lineRule="exact"/>
        <w:rPr>
          <w:sz w:val="20"/>
          <w:szCs w:val="20"/>
          <w:color w:val="auto"/>
        </w:rPr>
      </w:pPr>
    </w:p>
    <w:p>
      <w:pPr>
        <w:spacing w:after="0" w:line="250" w:lineRule="auto"/>
        <w:rPr>
          <w:sz w:val="20"/>
          <w:szCs w:val="20"/>
          <w:color w:val="auto"/>
        </w:rPr>
      </w:pPr>
      <w:r>
        <w:rPr>
          <w:rFonts w:ascii="Arial" w:cs="Arial" w:eastAsia="Arial" w:hAnsi="Arial"/>
          <w:sz w:val="22"/>
          <w:szCs w:val="22"/>
          <w:color w:val="auto"/>
        </w:rPr>
        <w:t>Furnish the following information as to all securities of the issuer sold during the past 3 months by the person for whose account the securities are to be sold.</w:t>
      </w:r>
    </w:p>
    <w:p>
      <w:pPr>
        <w:sectPr>
          <w:pgSz w:w="11900" w:h="16838" w:orient="portrait"/>
          <w:cols w:equalWidth="0" w:num="1">
            <w:col w:w="11240"/>
          </w:cols>
          <w:pgMar w:left="320" w:top="102" w:right="339" w:bottom="217" w:gutter="0" w:footer="0" w:header="0"/>
        </w:sectPr>
      </w:pPr>
    </w:p>
    <w:p>
      <w:pPr>
        <w:spacing w:after="0" w:line="221" w:lineRule="exact"/>
        <w:rPr>
          <w:sz w:val="20"/>
          <w:szCs w:val="20"/>
          <w:color w:val="auto"/>
        </w:rPr>
      </w:pPr>
    </w:p>
    <w:p>
      <w:pPr>
        <w:spacing w:after="0"/>
        <w:rPr>
          <w:sz w:val="20"/>
          <w:szCs w:val="20"/>
          <w:color w:val="auto"/>
        </w:rPr>
      </w:pPr>
      <w:r>
        <w:rPr>
          <w:rFonts w:ascii="Arial" w:cs="Arial" w:eastAsia="Arial" w:hAnsi="Arial"/>
          <w:sz w:val="39"/>
          <w:szCs w:val="39"/>
          <w:b w:val="1"/>
          <w:bCs w:val="1"/>
          <w:color w:val="auto"/>
        </w:rPr>
        <w:t>144: Securities Sold During The Past 3 Months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1068070</wp:posOffset>
            </wp:positionH>
            <wp:positionV relativeFrom="paragraph">
              <wp:posOffset>265430</wp:posOffset>
            </wp:positionV>
            <wp:extent cx="128905" cy="12827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28905" cy="128270"/>
                    </a:xfrm>
                    <a:prstGeom prst="rect">
                      <a:avLst/>
                    </a:prstGeom>
                    <a:noFill/>
                  </pic:spPr>
                </pic:pic>
              </a:graphicData>
            </a:graphic>
          </wp:anchor>
        </w:drawing>
      </w:r>
    </w:p>
    <w:p>
      <w:pPr>
        <w:sectPr>
          <w:pgSz w:w="11900" w:h="16838" w:orient="portrait"/>
          <w:cols w:equalWidth="0" w:num="1">
            <w:col w:w="11240"/>
          </w:cols>
          <w:pgMar w:left="320" w:top="102" w:right="339" w:bottom="217" w:gutter="0" w:footer="0" w:header="0"/>
          <w:type w:val="continuous"/>
        </w:sectPr>
      </w:pPr>
    </w:p>
    <w:bookmarkStart w:id="2" w:name="page3"/>
    <w:bookmarkEnd w:id="2"/>
    <w:p>
      <w:pPr>
        <w:ind w:left="40"/>
        <w:spacing w:after="0"/>
        <w:rPr>
          <w:sz w:val="20"/>
          <w:szCs w:val="20"/>
          <w:color w:val="auto"/>
        </w:rPr>
      </w:pPr>
      <w:r>
        <w:rPr>
          <w:rFonts w:ascii="Arial" w:cs="Arial" w:eastAsia="Arial" w:hAnsi="Arial"/>
          <w:sz w:val="22"/>
          <w:szCs w:val="22"/>
          <w:color w:val="auto"/>
        </w:rPr>
        <w:t>Nothing to Report</w:t>
      </w:r>
    </w:p>
    <w:p>
      <w:pPr>
        <w:spacing w:after="0" w:line="306" w:lineRule="exact"/>
        <w:rPr>
          <w:sz w:val="20"/>
          <w:szCs w:val="20"/>
          <w:color w:val="auto"/>
        </w:rPr>
      </w:pPr>
    </w:p>
    <w:p>
      <w:pPr>
        <w:spacing w:after="0"/>
        <w:rPr>
          <w:sz w:val="20"/>
          <w:szCs w:val="20"/>
          <w:color w:val="auto"/>
        </w:rPr>
      </w:pPr>
      <w:r>
        <w:rPr>
          <w:rFonts w:ascii="Arial" w:cs="Arial" w:eastAsia="Arial" w:hAnsi="Arial"/>
          <w:sz w:val="43"/>
          <w:szCs w:val="43"/>
          <w:b w:val="1"/>
          <w:bCs w:val="1"/>
          <w:color w:val="auto"/>
        </w:rPr>
        <w:t>144: Remarks and Signature</w:t>
      </w:r>
    </w:p>
    <w:p>
      <w:pPr>
        <w:spacing w:after="0" w:line="351" w:lineRule="exact"/>
        <w:rPr>
          <w:sz w:val="20"/>
          <w:szCs w:val="20"/>
          <w:color w:val="auto"/>
        </w:rPr>
      </w:pPr>
    </w:p>
    <w:p>
      <w:pPr>
        <w:ind w:left="40"/>
        <w:spacing w:after="0"/>
        <w:rPr>
          <w:sz w:val="20"/>
          <w:szCs w:val="20"/>
          <w:color w:val="auto"/>
        </w:rPr>
      </w:pPr>
      <w:r>
        <w:rPr>
          <w:rFonts w:ascii="Arial" w:cs="Arial" w:eastAsia="Arial" w:hAnsi="Arial"/>
          <w:sz w:val="22"/>
          <w:szCs w:val="22"/>
          <w:color w:val="auto"/>
        </w:rPr>
        <w:t>Remarks</w:t>
      </w:r>
    </w:p>
    <w:p>
      <w:pPr>
        <w:ind w:left="40"/>
        <w:spacing w:after="0" w:line="212" w:lineRule="auto"/>
        <w:tabs>
          <w:tab w:leader="none" w:pos="1120" w:val="left"/>
        </w:tabs>
        <w:rPr>
          <w:sz w:val="20"/>
          <w:szCs w:val="20"/>
          <w:color w:val="auto"/>
        </w:rPr>
      </w:pPr>
      <w:r>
        <w:rPr>
          <w:rFonts w:ascii="Arial" w:cs="Arial" w:eastAsia="Arial" w:hAnsi="Arial"/>
          <w:sz w:val="35"/>
          <w:szCs w:val="35"/>
          <w:color w:val="auto"/>
          <w:vertAlign w:val="superscript"/>
        </w:rPr>
        <w:t>Date of</w:t>
      </w:r>
      <w:r>
        <w:rPr>
          <w:sz w:val="20"/>
          <w:szCs w:val="20"/>
          <w:color w:val="auto"/>
        </w:rPr>
        <w:tab/>
      </w:r>
      <w:r>
        <w:rPr>
          <w:rFonts w:ascii="Arial" w:cs="Arial" w:eastAsia="Arial" w:hAnsi="Arial"/>
          <w:sz w:val="18"/>
          <w:szCs w:val="18"/>
          <w:color w:val="auto"/>
        </w:rPr>
        <w:t>08/30/2023</w:t>
      </w:r>
    </w:p>
    <w:p>
      <w:pPr>
        <w:spacing w:after="0" w:line="2" w:lineRule="exact"/>
        <w:rPr>
          <w:sz w:val="20"/>
          <w:szCs w:val="20"/>
          <w:color w:val="auto"/>
        </w:rPr>
      </w:pPr>
    </w:p>
    <w:p>
      <w:pPr>
        <w:ind w:left="40"/>
        <w:spacing w:after="0"/>
        <w:rPr>
          <w:sz w:val="20"/>
          <w:szCs w:val="20"/>
          <w:color w:val="auto"/>
        </w:rPr>
      </w:pPr>
      <w:r>
        <w:rPr>
          <w:rFonts w:ascii="Arial" w:cs="Arial" w:eastAsia="Arial" w:hAnsi="Arial"/>
          <w:sz w:val="22"/>
          <w:szCs w:val="22"/>
          <w:color w:val="auto"/>
        </w:rPr>
        <w:t>Notice</w:t>
      </w:r>
    </w:p>
    <w:p>
      <w:pPr>
        <w:spacing w:after="0" w:line="26" w:lineRule="exact"/>
        <w:rPr>
          <w:sz w:val="20"/>
          <w:szCs w:val="20"/>
          <w:color w:val="auto"/>
        </w:rPr>
      </w:pPr>
    </w:p>
    <w:p>
      <w:pPr>
        <w:ind w:left="40"/>
        <w:spacing w:after="0"/>
        <w:rPr>
          <w:sz w:val="20"/>
          <w:szCs w:val="20"/>
          <w:color w:val="auto"/>
        </w:rPr>
      </w:pPr>
      <w:r>
        <w:rPr>
          <w:rFonts w:ascii="Arial" w:cs="Arial" w:eastAsia="Arial" w:hAnsi="Arial"/>
          <w:sz w:val="22"/>
          <w:szCs w:val="22"/>
          <w:b w:val="1"/>
          <w:bCs w:val="1"/>
          <w:i w:val="1"/>
          <w:iCs w:val="1"/>
          <w:color w:val="auto"/>
        </w:rPr>
        <w:t>ATTENTION:</w:t>
      </w:r>
    </w:p>
    <w:p>
      <w:pPr>
        <w:spacing w:after="0" w:line="328" w:lineRule="exact"/>
        <w:rPr>
          <w:sz w:val="20"/>
          <w:szCs w:val="20"/>
          <w:color w:val="auto"/>
        </w:rPr>
      </w:pPr>
    </w:p>
    <w:p>
      <w:pPr>
        <w:jc w:val="both"/>
        <w:ind w:left="40"/>
        <w:spacing w:after="0" w:line="278" w:lineRule="auto"/>
        <w:rPr>
          <w:sz w:val="20"/>
          <w:szCs w:val="20"/>
          <w:color w:val="auto"/>
        </w:rPr>
      </w:pPr>
      <w:r>
        <w:rPr>
          <w:rFonts w:ascii="Arial" w:cs="Arial" w:eastAsia="Arial" w:hAnsi="Arial"/>
          <w:sz w:val="19"/>
          <w:szCs w:val="19"/>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tbl>
      <w:tblPr>
        <w:tblLayout w:type="fixed"/>
        <w:tblInd w:w="40" w:type="dxa"/>
        <w:tblCellMar>
          <w:top w:w="0" w:type="dxa"/>
          <w:left w:w="0" w:type="dxa"/>
          <w:bottom w:w="0" w:type="dxa"/>
          <w:right w:w="0" w:type="dxa"/>
        </w:tblCellMar>
      </w:tblPr>
      <w:tr>
        <w:trPr>
          <w:trHeight w:val="247"/>
        </w:trPr>
        <w:tc>
          <w:tcPr>
            <w:tcW w:w="960" w:type="dxa"/>
            <w:vAlign w:val="bottom"/>
            <w:vMerge w:val="restart"/>
          </w:tcPr>
          <w:p>
            <w:pPr>
              <w:spacing w:after="0"/>
              <w:rPr>
                <w:sz w:val="20"/>
                <w:szCs w:val="20"/>
                <w:color w:val="auto"/>
              </w:rPr>
            </w:pPr>
            <w:r>
              <w:rPr>
                <w:rFonts w:ascii="Arial" w:cs="Arial" w:eastAsia="Arial" w:hAnsi="Arial"/>
                <w:sz w:val="22"/>
                <w:szCs w:val="22"/>
                <w:color w:val="auto"/>
                <w:w w:val="99"/>
              </w:rPr>
              <w:t>Signature</w:t>
            </w:r>
          </w:p>
        </w:tc>
        <w:tc>
          <w:tcPr>
            <w:tcW w:w="10000" w:type="dxa"/>
            <w:vAlign w:val="bottom"/>
          </w:tcPr>
          <w:p>
            <w:pPr>
              <w:ind w:left="140"/>
              <w:spacing w:after="0" w:line="246" w:lineRule="exact"/>
              <w:rPr>
                <w:sz w:val="20"/>
                <w:szCs w:val="20"/>
                <w:color w:val="auto"/>
              </w:rPr>
            </w:pPr>
            <w:r>
              <w:rPr>
                <w:rFonts w:ascii="Arial" w:cs="Arial" w:eastAsia="Arial" w:hAnsi="Arial"/>
                <w:sz w:val="22"/>
                <w:szCs w:val="22"/>
                <w:color w:val="auto"/>
                <w:w w:val="89"/>
              </w:rPr>
              <w:t>/s/ Gerardo Ibarra-Munoz, as a duly authorized representative of Fidelity Brokerage Services LLC, as attorney-in-</w:t>
            </w:r>
          </w:p>
        </w:tc>
        <w:tc>
          <w:tcPr>
            <w:tcW w:w="0" w:type="dxa"/>
            <w:vAlign w:val="bottom"/>
          </w:tcPr>
          <w:p>
            <w:pPr>
              <w:spacing w:after="0"/>
              <w:rPr>
                <w:sz w:val="1"/>
                <w:szCs w:val="1"/>
                <w:color w:val="auto"/>
              </w:rPr>
            </w:pPr>
          </w:p>
        </w:tc>
      </w:tr>
      <w:tr>
        <w:trPr>
          <w:trHeight w:val="153"/>
        </w:trPr>
        <w:tc>
          <w:tcPr>
            <w:tcW w:w="960" w:type="dxa"/>
            <w:vAlign w:val="bottom"/>
            <w:vMerge w:val="continue"/>
          </w:tcPr>
          <w:p>
            <w:pPr>
              <w:spacing w:after="0"/>
              <w:rPr>
                <w:sz w:val="13"/>
                <w:szCs w:val="13"/>
                <w:color w:val="auto"/>
              </w:rPr>
            </w:pPr>
          </w:p>
        </w:tc>
        <w:tc>
          <w:tcPr>
            <w:tcW w:w="10000" w:type="dxa"/>
            <w:vAlign w:val="bottom"/>
            <w:vMerge w:val="restart"/>
          </w:tcPr>
          <w:p>
            <w:pPr>
              <w:ind w:left="140"/>
              <w:spacing w:after="0"/>
              <w:rPr>
                <w:sz w:val="20"/>
                <w:szCs w:val="20"/>
                <w:color w:val="auto"/>
              </w:rPr>
            </w:pPr>
            <w:r>
              <w:rPr>
                <w:rFonts w:ascii="Arial" w:cs="Arial" w:eastAsia="Arial" w:hAnsi="Arial"/>
                <w:sz w:val="22"/>
                <w:szCs w:val="22"/>
                <w:color w:val="auto"/>
              </w:rPr>
              <w:t>fact for Demosthenis Pafitis</w:t>
            </w:r>
          </w:p>
        </w:tc>
        <w:tc>
          <w:tcPr>
            <w:tcW w:w="0" w:type="dxa"/>
            <w:vAlign w:val="bottom"/>
          </w:tcPr>
          <w:p>
            <w:pPr>
              <w:spacing w:after="0"/>
              <w:rPr>
                <w:sz w:val="1"/>
                <w:szCs w:val="1"/>
                <w:color w:val="auto"/>
              </w:rPr>
            </w:pPr>
          </w:p>
        </w:tc>
      </w:tr>
      <w:tr>
        <w:trPr>
          <w:trHeight w:val="122"/>
        </w:trPr>
        <w:tc>
          <w:tcPr>
            <w:tcW w:w="960" w:type="dxa"/>
            <w:vAlign w:val="bottom"/>
          </w:tcPr>
          <w:p>
            <w:pPr>
              <w:spacing w:after="0"/>
              <w:rPr>
                <w:sz w:val="10"/>
                <w:szCs w:val="10"/>
                <w:color w:val="auto"/>
              </w:rPr>
            </w:pPr>
          </w:p>
        </w:tc>
        <w:tc>
          <w:tcPr>
            <w:tcW w:w="100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23" w:lineRule="exact"/>
        <w:rPr>
          <w:sz w:val="20"/>
          <w:szCs w:val="20"/>
          <w:color w:val="auto"/>
        </w:rPr>
      </w:pPr>
    </w:p>
    <w:p>
      <w:pPr>
        <w:ind w:left="200"/>
        <w:spacing w:after="0"/>
        <w:rPr>
          <w:sz w:val="20"/>
          <w:szCs w:val="20"/>
          <w:color w:val="auto"/>
        </w:rPr>
      </w:pPr>
      <w:r>
        <w:rPr>
          <w:rFonts w:ascii="Arial" w:cs="Arial" w:eastAsia="Arial" w:hAnsi="Arial"/>
          <w:sz w:val="19"/>
          <w:szCs w:val="19"/>
          <w:b w:val="1"/>
          <w:bCs w:val="1"/>
          <w:i w:val="1"/>
          <w:iCs w:val="1"/>
          <w:color w:val="auto"/>
        </w:rPr>
        <w:t>ATTENTION: Intentional misstatements or omission of facts constitute Federal Criminal Violations (See 18 U.S.C. 1001)</w:t>
      </w:r>
    </w:p>
    <w:sectPr>
      <w:pgSz w:w="11900" w:h="16838" w:orient="portrait"/>
      <w:cols w:equalWidth="0" w:num="1">
        <w:col w:w="11200"/>
      </w:cols>
      <w:pgMar w:left="320" w:top="118" w:right="3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 Id="rId11" Type="http://schemas.openxmlformats.org/officeDocument/2006/relationships/image" Target="media/image4.jpeg"/><Relationship Id="rId12" Type="http://schemas.openxmlformats.org/officeDocument/2006/relationships/image" Target="media/image5.jpeg"/><Relationship Id="rId13" Type="http://schemas.openxmlformats.org/officeDocument/2006/relationships/image" Target="media/image6.jpeg"/><Relationship Id="rId14" Type="http://schemas.openxmlformats.org/officeDocument/2006/relationships/image" Target="media/image7.jpeg"/><Relationship Id="rId15" Type="http://schemas.openxmlformats.org/officeDocument/2006/relationships/image" Target="media/image8.jpeg"/><Relationship Id="rId16" Type="http://schemas.openxmlformats.org/officeDocument/2006/relationships/image" Target="media/image9.jpeg"/><Relationship Id="rId17" Type="http://schemas.openxmlformats.org/officeDocument/2006/relationships/image" Target="media/image10.jpeg"/><Relationship Id="rId18" Type="http://schemas.openxmlformats.org/officeDocument/2006/relationships/image" Target="media/image11.jpeg"/><Relationship Id="rId19" Type="http://schemas.openxmlformats.org/officeDocument/2006/relationships/image" Target="media/image12.jpeg"/><Relationship Id="rId20" Type="http://schemas.openxmlformats.org/officeDocument/2006/relationships/image" Target="media/image13.jpe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jpeg"/><Relationship Id="rId24" Type="http://schemas.openxmlformats.org/officeDocument/2006/relationships/image" Target="media/image17.jpeg"/><Relationship Id="rId25" Type="http://schemas.openxmlformats.org/officeDocument/2006/relationships/image" Target="media/image18.jpeg"/><Relationship Id="rId26" Type="http://schemas.openxmlformats.org/officeDocument/2006/relationships/image" Target="media/image19.jpeg"/><Relationship Id="rId27" Type="http://schemas.openxmlformats.org/officeDocument/2006/relationships/image" Target="media/image20.jpeg"/><Relationship Id="rId28" Type="http://schemas.openxmlformats.org/officeDocument/2006/relationships/image" Target="media/image21.jpeg"/><Relationship Id="rId29" Type="http://schemas.openxmlformats.org/officeDocument/2006/relationships/image" Target="media/image22.jpeg"/><Relationship Id="rId30" Type="http://schemas.openxmlformats.org/officeDocument/2006/relationships/image" Target="media/image23.jpeg"/><Relationship Id="rId31" Type="http://schemas.openxmlformats.org/officeDocument/2006/relationships/image" Target="media/image24.jpeg"/><Relationship Id="rId32" Type="http://schemas.openxmlformats.org/officeDocument/2006/relationships/image" Target="media/image25.jpeg"/><Relationship Id="rId33" Type="http://schemas.openxmlformats.org/officeDocument/2006/relationships/image" Target="media/image26.jpeg"/><Relationship Id="rId34" Type="http://schemas.openxmlformats.org/officeDocument/2006/relationships/image" Target="media/image27.jpeg"/><Relationship Id="rId35" Type="http://schemas.openxmlformats.org/officeDocument/2006/relationships/image" Target="media/image28.jpeg"/><Relationship Id="rId36" Type="http://schemas.openxmlformats.org/officeDocument/2006/relationships/image" Target="media/image29.jpeg"/><Relationship Id="rId37" Type="http://schemas.openxmlformats.org/officeDocument/2006/relationships/image" Target="media/image30.jpeg"/><Relationship Id="rId38" Type="http://schemas.openxmlformats.org/officeDocument/2006/relationships/image" Target="media/image31.jpeg"/><Relationship Id="rId39" Type="http://schemas.openxmlformats.org/officeDocument/2006/relationships/image" Target="media/image32.jpeg"/><Relationship Id="rId40" Type="http://schemas.openxmlformats.org/officeDocument/2006/relationships/image" Target="media/image33.jpeg"/><Relationship Id="rId41" Type="http://schemas.openxmlformats.org/officeDocument/2006/relationships/image" Target="media/image34.jpeg"/><Relationship Id="rId42" Type="http://schemas.openxmlformats.org/officeDocument/2006/relationships/image" Target="media/image35.jpeg"/><Relationship Id="rId43" Type="http://schemas.openxmlformats.org/officeDocument/2006/relationships/image" Target="media/image36.jpeg"/><Relationship Id="rId44" Type="http://schemas.openxmlformats.org/officeDocument/2006/relationships/image" Target="media/image37.jpeg"/><Relationship Id="rId45" Type="http://schemas.openxmlformats.org/officeDocument/2006/relationships/image" Target="media/image38.jpeg"/><Relationship Id="rId46" Type="http://schemas.openxmlformats.org/officeDocument/2006/relationships/image" Target="media/image39.jpeg"/><Relationship Id="rId47" Type="http://schemas.openxmlformats.org/officeDocument/2006/relationships/image" Target="media/image40.jpeg"/><Relationship Id="rId48" Type="http://schemas.openxmlformats.org/officeDocument/2006/relationships/image" Target="media/image41.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2023-08-30T16:04:20Z</dcterms:created>
  <dcterms:modified xsi:type="dcterms:W3CDTF">2023-08-30T16:04:20Z</dcterms:modified>
</cp:coreProperties>
</file>