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Laureles Saul R.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Director, Corporate Legal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15,776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Includes 633 shares acquired under the Schlumberger discounted stock purchase plan for the period ended December 31, 2020.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Each restricted stock unit award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restricted stock unit award was granted January 20, 2021 and vests 100% on January 20, 2024.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Saul R. Laureles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-3515360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286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2021-01-22T17:14:41Z</dcterms:created>
  <dcterms:modified xsi:type="dcterms:W3CDTF">2021-01-22T17:14:41Z</dcterms:modified>
</cp:coreProperties>
</file>