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6208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08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021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Rando Bejar Carmen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8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Officer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021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jc w:val="center"/>
              <w:ind w:left="53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15,114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38,136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3,866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34,270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2,754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671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36,353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2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2,754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2,754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17, 2025 upon achievement of the performance criteria and vesting of performance share units granted on April 19,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19, 2022, and one-third vested on January 19, 2023, one-third vested on January 19, 2024 and one-third vested on January 19, 2025.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02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19057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2025-01-21T19:39:05Z</dcterms:created>
  <dcterms:modified xsi:type="dcterms:W3CDTF">2025-01-21T19:39:05Z</dcterms:modified>
</cp:coreProperties>
</file>