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Times New Roman" w:cs="Times New Roman" w:eastAsia="Times New Roman" w:hAnsi="Times New Roman"/>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3"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0" w:type="dxa"/>
            <w:vAlign w:val="bottom"/>
            <w:gridSpan w:val="5"/>
          </w:tcPr>
          <w:p>
            <w:pPr>
              <w:jc w:val="center"/>
              <w:ind w:right="447"/>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11"/>
                <w:szCs w:val="11"/>
                <w:color w:val="auto"/>
              </w:rPr>
              <w:t>OMB Number:</w:t>
            </w:r>
          </w:p>
        </w:tc>
        <w:tc>
          <w:tcPr>
            <w:tcW w:w="1300" w:type="dxa"/>
            <w:vAlign w:val="bottom"/>
            <w:gridSpan w:val="4"/>
            <w:vMerge w:val="restart"/>
          </w:tcPr>
          <w:p>
            <w:pPr>
              <w:jc w:val="right"/>
              <w:ind w:right="531"/>
              <w:spacing w:after="0"/>
              <w:rPr>
                <w:sz w:val="20"/>
                <w:szCs w:val="20"/>
                <w:color w:val="auto"/>
              </w:rPr>
            </w:pPr>
            <w:r>
              <w:rPr>
                <w:rFonts w:ascii="Times New Roman" w:cs="Times New Roman" w:eastAsia="Times New Roman" w:hAnsi="Times New Roman"/>
                <w:sz w:val="11"/>
                <w:szCs w:val="11"/>
                <w:color w:val="auto"/>
              </w:rPr>
              <w:t>3235-0101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920" w:type="dxa"/>
            <w:vAlign w:val="bottom"/>
            <w:gridSpan w:val="10"/>
          </w:tcPr>
          <w:p>
            <w:pPr>
              <w:jc w:val="center"/>
              <w:ind w:left="1635"/>
              <w:spacing w:after="0" w:line="147" w:lineRule="exact"/>
              <w:rPr>
                <w:sz w:val="20"/>
                <w:szCs w:val="20"/>
                <w:color w:val="auto"/>
              </w:rPr>
            </w:pPr>
            <w:r>
              <w:rPr>
                <w:rFonts w:ascii="Times New Roman" w:cs="Times New Roman" w:eastAsia="Times New Roman" w:hAnsi="Times New Roman"/>
                <w:sz w:val="14"/>
                <w:szCs w:val="14"/>
                <w:b w:val="1"/>
                <w:bCs w:val="1"/>
                <w:color w:val="auto"/>
              </w:rPr>
              <w:t>SECURITIES AND EXCHANGE COMMISSION</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0" w:type="dxa"/>
            <w:vAlign w:val="bottom"/>
            <w:gridSpan w:val="5"/>
            <w:vMerge w:val="restart"/>
          </w:tcPr>
          <w:p>
            <w:pPr>
              <w:jc w:val="center"/>
              <w:ind w:right="407"/>
              <w:spacing w:after="0"/>
              <w:rPr>
                <w:sz w:val="20"/>
                <w:szCs w:val="20"/>
                <w:color w:val="auto"/>
              </w:rPr>
            </w:pPr>
            <w:r>
              <w:rPr>
                <w:rFonts w:ascii="Times New Roman" w:cs="Times New Roman" w:eastAsia="Times New Roman" w:hAnsi="Times New Roman"/>
                <w:sz w:val="14"/>
                <w:szCs w:val="14"/>
                <w:b w:val="1"/>
                <w:bCs w:val="1"/>
                <w:color w:val="auto"/>
              </w:rPr>
              <w:t>Washington, D.C. 20549</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ind w:left="80"/>
              <w:spacing w:after="0" w:line="94" w:lineRule="exact"/>
              <w:rPr>
                <w:sz w:val="20"/>
                <w:szCs w:val="20"/>
                <w:color w:val="auto"/>
              </w:rPr>
            </w:pPr>
            <w:r>
              <w:rPr>
                <w:rFonts w:ascii="Times New Roman" w:cs="Times New Roman" w:eastAsia="Times New Roman" w:hAnsi="Times New Roman"/>
                <w:sz w:val="10"/>
                <w:szCs w:val="10"/>
                <w:color w:val="auto"/>
              </w:rPr>
              <w:t>Expires:</w:t>
            </w:r>
          </w:p>
        </w:tc>
        <w:tc>
          <w:tcPr>
            <w:tcW w:w="1300" w:type="dxa"/>
            <w:vAlign w:val="bottom"/>
            <w:gridSpan w:val="4"/>
          </w:tcPr>
          <w:p>
            <w:pPr>
              <w:ind w:left="20"/>
              <w:spacing w:after="0" w:line="94" w:lineRule="exact"/>
              <w:rPr>
                <w:sz w:val="20"/>
                <w:szCs w:val="20"/>
                <w:color w:val="auto"/>
              </w:rPr>
            </w:pPr>
            <w:r>
              <w:rPr>
                <w:rFonts w:ascii="Times New Roman" w:cs="Times New Roman" w:eastAsia="Times New Roman" w:hAnsi="Times New Roman"/>
                <w:sz w:val="10"/>
                <w:szCs w:val="10"/>
                <w:color w:val="auto"/>
              </w:rPr>
              <w:t>March 31, 2011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100" w:type="dxa"/>
            <w:vAlign w:val="bottom"/>
            <w:gridSpan w:val="5"/>
          </w:tcPr>
          <w:p>
            <w:pPr>
              <w:ind w:left="80"/>
              <w:spacing w:after="0" w:line="122" w:lineRule="exact"/>
              <w:rPr>
                <w:sz w:val="20"/>
                <w:szCs w:val="20"/>
                <w:color w:val="auto"/>
              </w:rPr>
            </w:pPr>
            <w:r>
              <w:rPr>
                <w:rFonts w:ascii="Times New Roman" w:cs="Times New Roman" w:eastAsia="Times New Roman" w:hAnsi="Times New Roman"/>
                <w:sz w:val="11"/>
                <w:szCs w:val="11"/>
                <w:color w:val="auto"/>
              </w:rPr>
              <w:t>Estimated average burden hours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0" w:type="dxa"/>
            <w:vAlign w:val="bottom"/>
            <w:gridSpan w:val="5"/>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FORM 144</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00" w:type="dxa"/>
            <w:vAlign w:val="bottom"/>
            <w:gridSpan w:val="5"/>
          </w:tcPr>
          <w:p>
            <w:pPr>
              <w:ind w:left="80"/>
              <w:spacing w:after="0"/>
              <w:rPr>
                <w:sz w:val="20"/>
                <w:szCs w:val="20"/>
                <w:color w:val="auto"/>
              </w:rPr>
            </w:pPr>
            <w:r>
              <w:rPr>
                <w:rFonts w:ascii="Times New Roman" w:cs="Times New Roman" w:eastAsia="Times New Roman" w:hAnsi="Times New Roman"/>
                <w:sz w:val="11"/>
                <w:szCs w:val="11"/>
                <w:color w:val="auto"/>
              </w:rPr>
              <w:t>per response . . . . . . . . . . . .2.00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0" w:type="dxa"/>
            <w:vAlign w:val="bottom"/>
            <w:gridSpan w:val="5"/>
            <w:vMerge w:val="continue"/>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20" w:type="dxa"/>
            <w:vAlign w:val="bottom"/>
            <w:gridSpan w:val="10"/>
            <w:vMerge w:val="restart"/>
          </w:tcPr>
          <w:p>
            <w:pPr>
              <w:jc w:val="center"/>
              <w:ind w:left="1635"/>
              <w:spacing w:after="0"/>
              <w:rPr>
                <w:sz w:val="20"/>
                <w:szCs w:val="20"/>
                <w:color w:val="auto"/>
              </w:rPr>
            </w:pPr>
            <w:r>
              <w:rPr>
                <w:rFonts w:ascii="Times New Roman" w:cs="Times New Roman" w:eastAsia="Times New Roman" w:hAnsi="Times New Roman"/>
                <w:sz w:val="14"/>
                <w:szCs w:val="14"/>
                <w:b w:val="1"/>
                <w:bCs w:val="1"/>
                <w:color w:val="auto"/>
              </w:rPr>
              <w:t>NOTICE OF PROPOSED SALE OF SECURITIES</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gridSpan w:val="5"/>
          </w:tcPr>
          <w:p>
            <w:pPr>
              <w:ind w:left="680"/>
              <w:spacing w:after="0"/>
              <w:rPr>
                <w:sz w:val="20"/>
                <w:szCs w:val="20"/>
                <w:color w:val="auto"/>
              </w:rPr>
            </w:pPr>
            <w:r>
              <w:rPr>
                <w:rFonts w:ascii="Times New Roman" w:cs="Times New Roman" w:eastAsia="Times New Roman" w:hAnsi="Times New Roman"/>
                <w:sz w:val="11"/>
                <w:szCs w:val="11"/>
                <w:color w:val="auto"/>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vMerge w:val="restart"/>
          </w:tcPr>
          <w:p>
            <w:pPr>
              <w:spacing w:after="0"/>
              <w:rPr>
                <w:sz w:val="4"/>
                <w:szCs w:val="4"/>
                <w:color w:val="auto"/>
              </w:rPr>
            </w:pPr>
          </w:p>
        </w:tc>
        <w:tc>
          <w:tcPr>
            <w:tcW w:w="4920" w:type="dxa"/>
            <w:vAlign w:val="bottom"/>
            <w:gridSpan w:val="10"/>
            <w:vMerge w:val="continue"/>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4920" w:type="dxa"/>
            <w:vAlign w:val="bottom"/>
            <w:gridSpan w:val="10"/>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00" w:type="dxa"/>
            <w:vAlign w:val="bottom"/>
            <w:gridSpan w:val="5"/>
            <w:vMerge w:val="restart"/>
            <w:shd w:val="clear" w:color="auto" w:fill="BFBFBF"/>
          </w:tcPr>
          <w:p>
            <w:pPr>
              <w:ind w:left="40"/>
              <w:spacing w:after="0"/>
              <w:rPr>
                <w:sz w:val="20"/>
                <w:szCs w:val="20"/>
                <w:color w:val="auto"/>
              </w:rPr>
            </w:pPr>
            <w:r>
              <w:rPr>
                <w:rFonts w:ascii="Times New Roman" w:cs="Times New Roman" w:eastAsia="Times New Roman" w:hAnsi="Times New Roman"/>
                <w:sz w:val="11"/>
                <w:szCs w:val="11"/>
                <w:color w:val="auto"/>
              </w:rPr>
              <w:t>DOCUMENT SEQUENCE NO.</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0" w:type="dxa"/>
            <w:vAlign w:val="bottom"/>
            <w:gridSpan w:val="14"/>
            <w:vMerge w:val="restart"/>
          </w:tcPr>
          <w:p>
            <w:pPr>
              <w:jc w:val="center"/>
              <w:ind w:left="375"/>
              <w:spacing w:after="0"/>
              <w:rPr>
                <w:sz w:val="20"/>
                <w:szCs w:val="20"/>
                <w:color w:val="auto"/>
              </w:rPr>
            </w:pPr>
            <w:r>
              <w:rPr>
                <w:rFonts w:ascii="Times New Roman" w:cs="Times New Roman" w:eastAsia="Times New Roman" w:hAnsi="Times New Roman"/>
                <w:sz w:val="14"/>
                <w:szCs w:val="14"/>
                <w:b w:val="1"/>
                <w:bCs w:val="1"/>
                <w:color w:val="auto"/>
              </w:rPr>
              <w:t>PURSUANT TO RULE 144 UNDER THE SECURITIES ACT OF 1933</w:t>
            </w: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100" w:type="dxa"/>
            <w:vAlign w:val="bottom"/>
            <w:gridSpan w:val="5"/>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0" w:type="dxa"/>
            <w:vAlign w:val="bottom"/>
            <w:gridSpan w:val="14"/>
            <w:vMerge w:val="continue"/>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shd w:val="clear" w:color="auto" w:fill="BFBFBF"/>
          </w:tcPr>
          <w:p>
            <w:pPr>
              <w:spacing w:after="0"/>
              <w:rPr>
                <w:sz w:val="6"/>
                <w:szCs w:val="6"/>
                <w:color w:val="auto"/>
              </w:rPr>
            </w:pPr>
          </w:p>
        </w:tc>
        <w:tc>
          <w:tcPr>
            <w:tcW w:w="60" w:type="dxa"/>
            <w:vAlign w:val="bottom"/>
            <w:tcBorders>
              <w:right w:val="single" w:sz="8" w:color="BFBFBF"/>
            </w:tcBorders>
            <w:shd w:val="clear" w:color="auto" w:fill="BFBFBF"/>
          </w:tcPr>
          <w:p>
            <w:pPr>
              <w:spacing w:after="0"/>
              <w:rPr>
                <w:sz w:val="6"/>
                <w:szCs w:val="6"/>
                <w:color w:val="auto"/>
              </w:rPr>
            </w:pPr>
          </w:p>
        </w:tc>
        <w:tc>
          <w:tcPr>
            <w:tcW w:w="300" w:type="dxa"/>
            <w:vAlign w:val="bottom"/>
            <w:tcBorders>
              <w:right w:val="single" w:sz="8" w:color="BFBFBF"/>
            </w:tcBorders>
            <w:shd w:val="clear" w:color="auto" w:fill="BFBFBF"/>
          </w:tcPr>
          <w:p>
            <w:pPr>
              <w:spacing w:after="0"/>
              <w:rPr>
                <w:sz w:val="6"/>
                <w:szCs w:val="6"/>
                <w:color w:val="auto"/>
              </w:rPr>
            </w:pPr>
          </w:p>
        </w:tc>
        <w:tc>
          <w:tcPr>
            <w:tcW w:w="80" w:type="dxa"/>
            <w:vAlign w:val="bottom"/>
            <w:shd w:val="clear" w:color="auto" w:fill="BFBFBF"/>
          </w:tcPr>
          <w:p>
            <w:pPr>
              <w:spacing w:after="0"/>
              <w:rPr>
                <w:sz w:val="6"/>
                <w:szCs w:val="6"/>
                <w:color w:val="auto"/>
              </w:rPr>
            </w:pPr>
          </w:p>
        </w:tc>
        <w:tc>
          <w:tcPr>
            <w:tcW w:w="860" w:type="dxa"/>
            <w:vAlign w:val="bottom"/>
            <w:shd w:val="clear" w:color="auto" w:fill="BFBFB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38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4"/>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4"/>
            <w:shd w:val="clear" w:color="auto" w:fill="BFBFBF"/>
          </w:tcPr>
          <w:p>
            <w:pPr>
              <w:ind w:left="40"/>
              <w:spacing w:after="0"/>
              <w:rPr>
                <w:sz w:val="20"/>
                <w:szCs w:val="20"/>
                <w:color w:val="auto"/>
              </w:rPr>
            </w:pPr>
            <w:r>
              <w:rPr>
                <w:rFonts w:ascii="Times New Roman" w:cs="Times New Roman" w:eastAsia="Times New Roman" w:hAnsi="Times New Roman"/>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1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ATTENTION:</w:t>
            </w:r>
          </w:p>
        </w:tc>
        <w:tc>
          <w:tcPr>
            <w:tcW w:w="8060" w:type="dxa"/>
            <w:vAlign w:val="bottom"/>
            <w:gridSpan w:val="20"/>
          </w:tcPr>
          <w:p>
            <w:pPr>
              <w:ind w:left="20"/>
              <w:spacing w:after="0"/>
              <w:rPr>
                <w:sz w:val="20"/>
                <w:szCs w:val="20"/>
                <w:color w:val="auto"/>
              </w:rPr>
            </w:pPr>
            <w:r>
              <w:rPr>
                <w:rFonts w:ascii="Times New Roman" w:cs="Times New Roman" w:eastAsia="Times New Roman" w:hAnsi="Times New Roman"/>
                <w:sz w:val="14"/>
                <w:szCs w:val="14"/>
                <w:i w:val="1"/>
                <w:iCs w:val="1"/>
                <w:color w:val="auto"/>
              </w:rPr>
              <w:t>Transmit for filing 3 copies of this form concurrently with either placing an order with a broker to execute sale or executing a sale directly</w:t>
            </w:r>
          </w:p>
        </w:tc>
        <w:tc>
          <w:tcPr>
            <w:tcW w:w="800" w:type="dxa"/>
            <w:vAlign w:val="bottom"/>
            <w:shd w:val="clear" w:color="auto" w:fill="BFBFBF"/>
          </w:tcPr>
          <w:p>
            <w:pPr>
              <w:spacing w:after="0"/>
              <w:rPr>
                <w:sz w:val="18"/>
                <w:szCs w:val="18"/>
                <w:color w:val="auto"/>
              </w:rPr>
            </w:pPr>
          </w:p>
        </w:tc>
        <w:tc>
          <w:tcPr>
            <w:tcW w:w="60" w:type="dxa"/>
            <w:vAlign w:val="bottom"/>
            <w:tcBorders>
              <w:right w:val="single" w:sz="8" w:color="BFBFBF"/>
            </w:tcBorders>
            <w:shd w:val="clear" w:color="auto" w:fill="BFBFBF"/>
          </w:tcPr>
          <w:p>
            <w:pPr>
              <w:spacing w:after="0"/>
              <w:rPr>
                <w:sz w:val="18"/>
                <w:szCs w:val="18"/>
                <w:color w:val="auto"/>
              </w:rPr>
            </w:pPr>
          </w:p>
        </w:tc>
        <w:tc>
          <w:tcPr>
            <w:tcW w:w="300" w:type="dxa"/>
            <w:vAlign w:val="bottom"/>
            <w:tcBorders>
              <w:right w:val="single" w:sz="8" w:color="BFBFBF"/>
            </w:tcBorders>
            <w:shd w:val="clear" w:color="auto" w:fill="BFBFBF"/>
          </w:tcPr>
          <w:p>
            <w:pPr>
              <w:spacing w:after="0"/>
              <w:rPr>
                <w:sz w:val="18"/>
                <w:szCs w:val="18"/>
                <w:color w:val="auto"/>
              </w:rPr>
            </w:pPr>
          </w:p>
        </w:tc>
        <w:tc>
          <w:tcPr>
            <w:tcW w:w="80" w:type="dxa"/>
            <w:vAlign w:val="bottom"/>
            <w:shd w:val="clear" w:color="auto" w:fill="BFBFBF"/>
          </w:tcPr>
          <w:p>
            <w:pPr>
              <w:spacing w:after="0"/>
              <w:rPr>
                <w:sz w:val="18"/>
                <w:szCs w:val="18"/>
                <w:color w:val="auto"/>
              </w:rPr>
            </w:pPr>
          </w:p>
        </w:tc>
        <w:tc>
          <w:tcPr>
            <w:tcW w:w="860" w:type="dxa"/>
            <w:vAlign w:val="bottom"/>
            <w:shd w:val="clear" w:color="auto" w:fill="BFBFB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with a market maker.</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shd w:val="clear" w:color="auto" w:fill="BFBFBF"/>
          </w:tcPr>
          <w:p>
            <w:pPr>
              <w:spacing w:after="0"/>
              <w:rPr>
                <w:sz w:val="15"/>
                <w:szCs w:val="15"/>
                <w:color w:val="auto"/>
              </w:rPr>
            </w:pPr>
          </w:p>
        </w:tc>
        <w:tc>
          <w:tcPr>
            <w:tcW w:w="60" w:type="dxa"/>
            <w:vAlign w:val="bottom"/>
            <w:tcBorders>
              <w:bottom w:val="single" w:sz="8" w:color="auto"/>
              <w:right w:val="single" w:sz="8" w:color="BFBFBF"/>
            </w:tcBorders>
            <w:shd w:val="clear" w:color="auto" w:fill="BFBFBF"/>
          </w:tcPr>
          <w:p>
            <w:pPr>
              <w:spacing w:after="0"/>
              <w:rPr>
                <w:sz w:val="15"/>
                <w:szCs w:val="15"/>
                <w:color w:val="auto"/>
              </w:rPr>
            </w:pPr>
          </w:p>
        </w:tc>
        <w:tc>
          <w:tcPr>
            <w:tcW w:w="300" w:type="dxa"/>
            <w:vAlign w:val="bottom"/>
            <w:tcBorders>
              <w:bottom w:val="single" w:sz="8" w:color="auto"/>
              <w:right w:val="single" w:sz="8" w:color="BFBFBF"/>
            </w:tcBorders>
            <w:shd w:val="clear" w:color="auto" w:fill="BFBFBF"/>
          </w:tcPr>
          <w:p>
            <w:pPr>
              <w:spacing w:after="0"/>
              <w:rPr>
                <w:sz w:val="15"/>
                <w:szCs w:val="15"/>
                <w:color w:val="auto"/>
              </w:rPr>
            </w:pPr>
          </w:p>
        </w:tc>
        <w:tc>
          <w:tcPr>
            <w:tcW w:w="80" w:type="dxa"/>
            <w:vAlign w:val="bottom"/>
            <w:tcBorders>
              <w:bottom w:val="single" w:sz="8" w:color="auto"/>
            </w:tcBorders>
            <w:shd w:val="clear" w:color="auto" w:fill="BFBFBF"/>
          </w:tcPr>
          <w:p>
            <w:pPr>
              <w:spacing w:after="0"/>
              <w:rPr>
                <w:sz w:val="15"/>
                <w:szCs w:val="15"/>
                <w:color w:val="auto"/>
              </w:rPr>
            </w:pPr>
          </w:p>
        </w:tc>
        <w:tc>
          <w:tcPr>
            <w:tcW w:w="860" w:type="dxa"/>
            <w:vAlign w:val="bottom"/>
            <w:tcBorders>
              <w:bottom w:val="single" w:sz="8" w:color="auto"/>
            </w:tcBorders>
            <w:shd w:val="clear" w:color="auto" w:fill="BFBFBF"/>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520" w:type="dxa"/>
            <w:vAlign w:val="bottom"/>
            <w:tcBorders>
              <w:left w:val="single" w:sz="8" w:color="auto"/>
            </w:tcBorders>
            <w:gridSpan w:val="5"/>
          </w:tcPr>
          <w:p>
            <w:pPr>
              <w:ind w:left="40"/>
              <w:spacing w:after="0"/>
              <w:rPr>
                <w:sz w:val="20"/>
                <w:szCs w:val="20"/>
                <w:color w:val="auto"/>
              </w:rPr>
            </w:pPr>
            <w:r>
              <w:rPr>
                <w:rFonts w:ascii="Times New Roman" w:cs="Times New Roman" w:eastAsia="Times New Roman" w:hAnsi="Times New Roman"/>
                <w:sz w:val="13"/>
                <w:szCs w:val="13"/>
                <w:color w:val="auto"/>
              </w:rPr>
              <w:t xml:space="preserve">1 </w:t>
            </w:r>
            <w:r>
              <w:rPr>
                <w:rFonts w:ascii="Times New Roman" w:cs="Times New Roman" w:eastAsia="Times New Roman" w:hAnsi="Times New Roman"/>
                <w:sz w:val="13"/>
                <w:szCs w:val="13"/>
                <w:i w:val="1"/>
                <w:iCs w:val="1"/>
                <w:color w:val="auto"/>
              </w:rPr>
              <w:t>(a)</w:t>
            </w:r>
            <w:r>
              <w:rPr>
                <w:rFonts w:ascii="Times New Roman" w:cs="Times New Roman" w:eastAsia="Times New Roman" w:hAnsi="Times New Roman"/>
                <w:sz w:val="13"/>
                <w:szCs w:val="13"/>
                <w:color w:val="auto"/>
              </w:rPr>
              <w:t xml:space="preserve"> NAME OF ISSUER </w:t>
            </w:r>
            <w:r>
              <w:rPr>
                <w:rFonts w:ascii="Times New Roman" w:cs="Times New Roman" w:eastAsia="Times New Roman" w:hAnsi="Times New Roman"/>
                <w:sz w:val="13"/>
                <w:szCs w:val="13"/>
                <w:i w:val="1"/>
                <w:iCs w:val="1"/>
                <w:color w:val="auto"/>
              </w:rPr>
              <w:t>(Please type or print)</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1180" w:type="dxa"/>
            <w:vAlign w:val="bottom"/>
            <w:gridSpan w:val="4"/>
          </w:tcPr>
          <w:p>
            <w:pPr>
              <w:ind w:left="20"/>
              <w:spacing w:after="0"/>
              <w:rPr>
                <w:sz w:val="20"/>
                <w:szCs w:val="20"/>
                <w:color w:val="auto"/>
              </w:rPr>
            </w:pPr>
            <w:r>
              <w:rPr>
                <w:rFonts w:ascii="Times New Roman" w:cs="Times New Roman" w:eastAsia="Times New Roman" w:hAnsi="Times New Roman"/>
                <w:sz w:val="13"/>
                <w:szCs w:val="13"/>
                <w:i w:val="1"/>
                <w:iCs w:val="1"/>
                <w:color w:val="auto"/>
              </w:rPr>
              <w:t xml:space="preserve">(b) </w:t>
            </w:r>
            <w:r>
              <w:rPr>
                <w:rFonts w:ascii="Times New Roman" w:cs="Times New Roman" w:eastAsia="Times New Roman" w:hAnsi="Times New Roman"/>
                <w:sz w:val="13"/>
                <w:szCs w:val="13"/>
                <w:color w:val="auto"/>
              </w:rPr>
              <w:t>IRS IDENT. NO.</w:t>
            </w:r>
          </w:p>
        </w:tc>
        <w:tc>
          <w:tcPr>
            <w:tcW w:w="440" w:type="dxa"/>
            <w:vAlign w:val="bottom"/>
            <w:tcBorders>
              <w:right w:val="single" w:sz="8" w:color="auto"/>
            </w:tcBorders>
          </w:tcPr>
          <w:p>
            <w:pPr>
              <w:spacing w:after="0"/>
              <w:rPr>
                <w:sz w:val="13"/>
                <w:szCs w:val="13"/>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3"/>
                <w:szCs w:val="13"/>
                <w:i w:val="1"/>
                <w:iCs w:val="1"/>
                <w:color w:val="auto"/>
              </w:rPr>
              <w:t xml:space="preserve">(c) </w:t>
            </w:r>
            <w:r>
              <w:rPr>
                <w:rFonts w:ascii="Times New Roman" w:cs="Times New Roman" w:eastAsia="Times New Roman" w:hAnsi="Times New Roman"/>
                <w:sz w:val="13"/>
                <w:szCs w:val="13"/>
                <w:color w:val="auto"/>
              </w:rPr>
              <w:t>S.E.C. FILE NO.</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4"/>
            <w:shd w:val="clear" w:color="auto" w:fill="BFBFBF"/>
          </w:tcPr>
          <w:p>
            <w:pPr>
              <w:ind w:left="40"/>
              <w:spacing w:after="0"/>
              <w:rPr>
                <w:sz w:val="20"/>
                <w:szCs w:val="20"/>
                <w:color w:val="auto"/>
              </w:rPr>
            </w:pPr>
            <w:r>
              <w:rPr>
                <w:rFonts w:ascii="Times New Roman" w:cs="Times New Roman" w:eastAsia="Times New Roman" w:hAnsi="Times New Roman"/>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3520" w:type="dxa"/>
            <w:vAlign w:val="bottom"/>
            <w:tcBorders>
              <w:lef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Schlumberger Limited</w:t>
            </w: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Borders>
              <w:right w:val="single" w:sz="8" w:color="auto"/>
            </w:tcBorders>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52-0684746</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Borders>
              <w:right w:val="single" w:sz="8" w:color="auto"/>
            </w:tcBorders>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1-04601</w:t>
            </w: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Borders>
              <w:bottom w:val="single" w:sz="8" w:color="BFBFBF"/>
            </w:tcBorders>
            <w:shd w:val="clear" w:color="auto" w:fill="BFBFBF"/>
          </w:tcPr>
          <w:p>
            <w:pPr>
              <w:spacing w:after="0"/>
              <w:rPr>
                <w:sz w:val="23"/>
                <w:szCs w:val="23"/>
                <w:color w:val="auto"/>
              </w:rPr>
            </w:pPr>
          </w:p>
        </w:tc>
        <w:tc>
          <w:tcPr>
            <w:tcW w:w="60" w:type="dxa"/>
            <w:vAlign w:val="bottom"/>
            <w:tcBorders>
              <w:bottom w:val="single" w:sz="8" w:color="BFBFBF"/>
              <w:right w:val="single" w:sz="8" w:color="BFBFBF"/>
            </w:tcBorders>
            <w:shd w:val="clear" w:color="auto" w:fill="BFBFBF"/>
          </w:tcPr>
          <w:p>
            <w:pPr>
              <w:spacing w:after="0"/>
              <w:rPr>
                <w:sz w:val="23"/>
                <w:szCs w:val="23"/>
                <w:color w:val="auto"/>
              </w:rPr>
            </w:pPr>
          </w:p>
        </w:tc>
        <w:tc>
          <w:tcPr>
            <w:tcW w:w="30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0"/>
        </w:trPr>
        <w:tc>
          <w:tcPr>
            <w:tcW w:w="1240" w:type="dxa"/>
            <w:vAlign w:val="bottom"/>
            <w:tcBorders>
              <w:top w:val="single" w:sz="8" w:color="auto"/>
              <w:left w:val="single" w:sz="8" w:color="auto"/>
            </w:tcBorders>
            <w:gridSpan w:val="2"/>
          </w:tcPr>
          <w:p>
            <w:pPr>
              <w:ind w:left="80"/>
              <w:spacing w:after="0" w:line="110" w:lineRule="exact"/>
              <w:rPr>
                <w:sz w:val="20"/>
                <w:szCs w:val="20"/>
                <w:color w:val="auto"/>
              </w:rPr>
            </w:pPr>
            <w:r>
              <w:rPr>
                <w:rFonts w:ascii="Times New Roman" w:cs="Times New Roman" w:eastAsia="Times New Roman" w:hAnsi="Times New Roman"/>
                <w:sz w:val="12"/>
                <w:szCs w:val="12"/>
                <w:color w:val="auto"/>
              </w:rPr>
              <w:t xml:space="preserve">1 </w:t>
            </w:r>
            <w:r>
              <w:rPr>
                <w:rFonts w:ascii="Times New Roman" w:cs="Times New Roman" w:eastAsia="Times New Roman" w:hAnsi="Times New Roman"/>
                <w:sz w:val="12"/>
                <w:szCs w:val="12"/>
                <w:i w:val="1"/>
                <w:iCs w:val="1"/>
                <w:color w:val="auto"/>
              </w:rPr>
              <w:t>(d)</w:t>
            </w:r>
            <w:r>
              <w:rPr>
                <w:rFonts w:ascii="Times New Roman" w:cs="Times New Roman" w:eastAsia="Times New Roman" w:hAnsi="Times New Roman"/>
                <w:sz w:val="12"/>
                <w:szCs w:val="12"/>
                <w:color w:val="auto"/>
              </w:rPr>
              <w:t xml:space="preserve"> ADDRESS OF</w:t>
            </w:r>
          </w:p>
        </w:tc>
        <w:tc>
          <w:tcPr>
            <w:tcW w:w="100" w:type="dxa"/>
            <w:vAlign w:val="bottom"/>
            <w:tcBorders>
              <w:top w:val="single" w:sz="8" w:color="auto"/>
            </w:tcBorders>
          </w:tcPr>
          <w:p>
            <w:pPr>
              <w:spacing w:after="0"/>
              <w:rPr>
                <w:sz w:val="9"/>
                <w:szCs w:val="9"/>
                <w:color w:val="auto"/>
              </w:rPr>
            </w:pPr>
          </w:p>
        </w:tc>
        <w:tc>
          <w:tcPr>
            <w:tcW w:w="2180" w:type="dxa"/>
            <w:vAlign w:val="bottom"/>
            <w:tcBorders>
              <w:top w:val="single" w:sz="8" w:color="auto"/>
            </w:tcBorders>
            <w:gridSpan w:val="2"/>
          </w:tcPr>
          <w:p>
            <w:pPr>
              <w:ind w:left="360"/>
              <w:spacing w:after="0" w:line="110" w:lineRule="exact"/>
              <w:rPr>
                <w:sz w:val="20"/>
                <w:szCs w:val="20"/>
                <w:color w:val="auto"/>
              </w:rPr>
            </w:pPr>
            <w:r>
              <w:rPr>
                <w:rFonts w:ascii="Times New Roman" w:cs="Times New Roman" w:eastAsia="Times New Roman" w:hAnsi="Times New Roman"/>
                <w:sz w:val="12"/>
                <w:szCs w:val="12"/>
                <w:color w:val="auto"/>
              </w:rPr>
              <w:t>STREET</w:t>
            </w:r>
          </w:p>
        </w:tc>
        <w:tc>
          <w:tcPr>
            <w:tcW w:w="1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ind w:left="360"/>
              <w:spacing w:after="0" w:line="110" w:lineRule="exact"/>
              <w:rPr>
                <w:sz w:val="20"/>
                <w:szCs w:val="20"/>
                <w:color w:val="auto"/>
              </w:rPr>
            </w:pPr>
            <w:r>
              <w:rPr>
                <w:rFonts w:ascii="Times New Roman" w:cs="Times New Roman" w:eastAsia="Times New Roman" w:hAnsi="Times New Roman"/>
                <w:sz w:val="12"/>
                <w:szCs w:val="12"/>
                <w:color w:val="auto"/>
              </w:rPr>
              <w:t>CITY</w:t>
            </w:r>
          </w:p>
        </w:tc>
        <w:tc>
          <w:tcPr>
            <w:tcW w:w="1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line="110" w:lineRule="exact"/>
              <w:rPr>
                <w:sz w:val="20"/>
                <w:szCs w:val="20"/>
                <w:color w:val="auto"/>
              </w:rPr>
            </w:pPr>
            <w:r>
              <w:rPr>
                <w:rFonts w:ascii="Times New Roman" w:cs="Times New Roman" w:eastAsia="Times New Roman" w:hAnsi="Times New Roman"/>
                <w:sz w:val="12"/>
                <w:szCs w:val="12"/>
                <w:color w:val="auto"/>
              </w:rPr>
              <w:t>STATE</w:t>
            </w:r>
          </w:p>
        </w:tc>
        <w:tc>
          <w:tcPr>
            <w:tcW w:w="800" w:type="dxa"/>
            <w:vAlign w:val="bottom"/>
            <w:tcBorders>
              <w:top w:val="single" w:sz="8" w:color="auto"/>
            </w:tcBorders>
            <w:gridSpan w:val="3"/>
          </w:tcPr>
          <w:p>
            <w:pPr>
              <w:ind w:left="20"/>
              <w:spacing w:after="0" w:line="110" w:lineRule="exact"/>
              <w:rPr>
                <w:sz w:val="20"/>
                <w:szCs w:val="20"/>
                <w:color w:val="auto"/>
              </w:rPr>
            </w:pPr>
            <w:r>
              <w:rPr>
                <w:rFonts w:ascii="Times New Roman" w:cs="Times New Roman" w:eastAsia="Times New Roman" w:hAnsi="Times New Roman"/>
                <w:sz w:val="12"/>
                <w:szCs w:val="12"/>
                <w:color w:val="auto"/>
              </w:rPr>
              <w:t>ZIP CODE</w:t>
            </w:r>
          </w:p>
        </w:tc>
        <w:tc>
          <w:tcPr>
            <w:tcW w:w="20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4"/>
            <w:vMerge w:val="restart"/>
          </w:tcPr>
          <w:p>
            <w:pPr>
              <w:ind w:left="80"/>
              <w:spacing w:after="0"/>
              <w:rPr>
                <w:sz w:val="20"/>
                <w:szCs w:val="20"/>
                <w:color w:val="auto"/>
              </w:rPr>
            </w:pPr>
            <w:r>
              <w:rPr>
                <w:rFonts w:ascii="Times New Roman" w:cs="Times New Roman" w:eastAsia="Times New Roman" w:hAnsi="Times New Roman"/>
                <w:sz w:val="13"/>
                <w:szCs w:val="13"/>
                <w:i w:val="1"/>
                <w:iCs w:val="1"/>
                <w:color w:val="auto"/>
                <w:w w:val="96"/>
              </w:rPr>
              <w:t xml:space="preserve">(e) </w:t>
            </w:r>
            <w:r>
              <w:rPr>
                <w:rFonts w:ascii="Times New Roman" w:cs="Times New Roman" w:eastAsia="Times New Roman" w:hAnsi="Times New Roman"/>
                <w:sz w:val="13"/>
                <w:szCs w:val="13"/>
                <w:color w:val="auto"/>
                <w:w w:val="96"/>
              </w:rPr>
              <w:t>TELEPHONE NO</w:t>
            </w:r>
            <w:r>
              <w:rPr>
                <w:rFonts w:ascii="Times New Roman" w:cs="Times New Roman" w:eastAsia="Times New Roman" w:hAnsi="Times New Roman"/>
                <w:sz w:val="14"/>
                <w:szCs w:val="14"/>
                <w:color w:val="auto"/>
                <w:w w:val="96"/>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24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ISSUER</w:t>
            </w:r>
          </w:p>
        </w:tc>
        <w:tc>
          <w:tcPr>
            <w:tcW w:w="1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Borders>
              <w:bottom w:val="single" w:sz="8" w:color="auto"/>
            </w:tcBorders>
            <w:gridSpan w:val="4"/>
            <w:vMerge w:val="continue"/>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3520" w:type="dxa"/>
            <w:vAlign w:val="bottom"/>
            <w:tcBorders>
              <w:left w:val="single" w:sz="8" w:color="auto"/>
            </w:tcBorders>
            <w:gridSpan w:val="5"/>
            <w:vMerge w:val="restart"/>
          </w:tcPr>
          <w:p>
            <w:pPr>
              <w:ind w:left="80"/>
              <w:spacing w:after="0"/>
              <w:rPr>
                <w:sz w:val="20"/>
                <w:szCs w:val="20"/>
                <w:color w:val="auto"/>
              </w:rPr>
            </w:pPr>
            <w:r>
              <w:rPr>
                <w:rFonts w:ascii="Times New Roman" w:cs="Times New Roman" w:eastAsia="Times New Roman" w:hAnsi="Times New Roman"/>
                <w:sz w:val="18"/>
                <w:szCs w:val="18"/>
                <w:color w:val="auto"/>
              </w:rPr>
              <w:t>5599 San Felipe, 17th Floor</w:t>
            </w: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Times New Roman" w:cs="Times New Roman" w:eastAsia="Times New Roman" w:hAnsi="Times New Roman"/>
                <w:sz w:val="18"/>
                <w:szCs w:val="18"/>
                <w:color w:val="auto"/>
              </w:rPr>
              <w:t>Houston</w:t>
            </w: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TX</w:t>
            </w: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93"/>
              </w:rPr>
              <w:t>77056</w:t>
            </w: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Borders>
              <w:right w:val="single" w:sz="8" w:color="auto"/>
            </w:tcBorders>
            <w:gridSpan w:val="3"/>
          </w:tcPr>
          <w:p>
            <w:pPr>
              <w:jc w:val="center"/>
              <w:spacing w:after="0" w:line="110" w:lineRule="exact"/>
              <w:rPr>
                <w:sz w:val="20"/>
                <w:szCs w:val="20"/>
                <w:color w:val="auto"/>
              </w:rPr>
            </w:pPr>
            <w:r>
              <w:rPr>
                <w:rFonts w:ascii="Times New Roman" w:cs="Times New Roman" w:eastAsia="Times New Roman" w:hAnsi="Times New Roman"/>
                <w:sz w:val="12"/>
                <w:szCs w:val="12"/>
                <w:color w:val="auto"/>
              </w:rPr>
              <w:t>AREA CODE</w:t>
            </w:r>
          </w:p>
        </w:tc>
        <w:tc>
          <w:tcPr>
            <w:tcW w:w="80" w:type="dxa"/>
            <w:vAlign w:val="bottom"/>
          </w:tcPr>
          <w:p>
            <w:pPr>
              <w:spacing w:after="0"/>
              <w:rPr>
                <w:sz w:val="9"/>
                <w:szCs w:val="9"/>
                <w:color w:val="auto"/>
              </w:rPr>
            </w:pPr>
          </w:p>
        </w:tc>
        <w:tc>
          <w:tcPr>
            <w:tcW w:w="860" w:type="dxa"/>
            <w:vAlign w:val="bottom"/>
          </w:tcPr>
          <w:p>
            <w:pPr>
              <w:jc w:val="center"/>
              <w:ind w:right="11"/>
              <w:spacing w:after="0" w:line="110" w:lineRule="exact"/>
              <w:rPr>
                <w:sz w:val="20"/>
                <w:szCs w:val="20"/>
                <w:color w:val="auto"/>
              </w:rPr>
            </w:pPr>
            <w:r>
              <w:rPr>
                <w:rFonts w:ascii="Times New Roman" w:cs="Times New Roman" w:eastAsia="Times New Roman" w:hAnsi="Times New Roman"/>
                <w:sz w:val="12"/>
                <w:szCs w:val="12"/>
                <w:color w:val="auto"/>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3520" w:type="dxa"/>
            <w:vAlign w:val="bottom"/>
            <w:tcBorders>
              <w:left w:val="single" w:sz="8" w:color="auto"/>
            </w:tcBorders>
            <w:gridSpan w:val="5"/>
            <w:vMerge w:val="continue"/>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2"/>
            <w:vMerge w:val="restart"/>
          </w:tcPr>
          <w:p>
            <w:pPr>
              <w:jc w:val="right"/>
              <w:ind w:right="24"/>
              <w:spacing w:after="0"/>
              <w:rPr>
                <w:sz w:val="20"/>
                <w:szCs w:val="20"/>
                <w:color w:val="auto"/>
              </w:rPr>
            </w:pPr>
            <w:r>
              <w:rPr>
                <w:rFonts w:ascii="Times New Roman" w:cs="Times New Roman" w:eastAsia="Times New Roman" w:hAnsi="Times New Roman"/>
                <w:sz w:val="18"/>
                <w:szCs w:val="18"/>
                <w:color w:val="auto"/>
              </w:rPr>
              <w:t>713</w:t>
            </w:r>
          </w:p>
        </w:tc>
        <w:tc>
          <w:tcPr>
            <w:tcW w:w="6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vMerge w:val="restart"/>
          </w:tcPr>
          <w:p>
            <w:pPr>
              <w:jc w:val="center"/>
              <w:ind w:right="11"/>
              <w:spacing w:after="0"/>
              <w:rPr>
                <w:sz w:val="20"/>
                <w:szCs w:val="20"/>
                <w:color w:val="auto"/>
              </w:rPr>
            </w:pPr>
            <w:r>
              <w:rPr>
                <w:rFonts w:ascii="Times New Roman" w:cs="Times New Roman" w:eastAsia="Times New Roman" w:hAnsi="Times New Roman"/>
                <w:sz w:val="18"/>
                <w:szCs w:val="18"/>
                <w:color w:val="auto"/>
              </w:rPr>
              <w:t>513-2000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1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gridSpan w:val="2"/>
            <w:vMerge w:val="continue"/>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3480" w:type="dxa"/>
            <w:vAlign w:val="bottom"/>
            <w:tcBorders>
              <w:left w:val="single" w:sz="8" w:color="auto"/>
              <w:right w:val="single" w:sz="8" w:color="auto"/>
            </w:tcBorders>
            <w:gridSpan w:val="4"/>
          </w:tcPr>
          <w:p>
            <w:pPr>
              <w:ind w:left="80"/>
              <w:spacing w:after="0" w:line="110" w:lineRule="exact"/>
              <w:rPr>
                <w:sz w:val="20"/>
                <w:szCs w:val="20"/>
                <w:color w:val="auto"/>
              </w:rPr>
            </w:pPr>
            <w:r>
              <w:rPr>
                <w:rFonts w:ascii="Times New Roman" w:cs="Times New Roman" w:eastAsia="Times New Roman" w:hAnsi="Times New Roman"/>
                <w:sz w:val="12"/>
                <w:szCs w:val="12"/>
                <w:color w:val="auto"/>
              </w:rPr>
              <w:t xml:space="preserve">2 </w:t>
            </w:r>
            <w:r>
              <w:rPr>
                <w:rFonts w:ascii="Times New Roman" w:cs="Times New Roman" w:eastAsia="Times New Roman" w:hAnsi="Times New Roman"/>
                <w:sz w:val="12"/>
                <w:szCs w:val="12"/>
                <w:i w:val="1"/>
                <w:iCs w:val="1"/>
                <w:color w:val="auto"/>
              </w:rPr>
              <w:t>(a)</w:t>
            </w:r>
            <w:r>
              <w:rPr>
                <w:rFonts w:ascii="Times New Roman" w:cs="Times New Roman" w:eastAsia="Times New Roman" w:hAnsi="Times New Roman"/>
                <w:sz w:val="12"/>
                <w:szCs w:val="12"/>
                <w:color w:val="auto"/>
              </w:rPr>
              <w:t xml:space="preserve"> NAME OF PERSON FOR WHOSE</w:t>
            </w:r>
          </w:p>
        </w:tc>
        <w:tc>
          <w:tcPr>
            <w:tcW w:w="40" w:type="dxa"/>
            <w:vAlign w:val="bottom"/>
          </w:tcPr>
          <w:p>
            <w:pPr>
              <w:spacing w:after="0"/>
              <w:rPr>
                <w:sz w:val="9"/>
                <w:szCs w:val="9"/>
                <w:color w:val="auto"/>
              </w:rPr>
            </w:pPr>
          </w:p>
        </w:tc>
        <w:tc>
          <w:tcPr>
            <w:tcW w:w="1040" w:type="dxa"/>
            <w:vAlign w:val="bottom"/>
            <w:tcBorders>
              <w:right w:val="single" w:sz="8" w:color="auto"/>
            </w:tcBorders>
            <w:gridSpan w:val="2"/>
          </w:tcPr>
          <w:p>
            <w:pPr>
              <w:ind w:left="20"/>
              <w:spacing w:after="0" w:line="110" w:lineRule="exact"/>
              <w:rPr>
                <w:sz w:val="20"/>
                <w:szCs w:val="20"/>
                <w:color w:val="auto"/>
              </w:rPr>
            </w:pPr>
            <w:r>
              <w:rPr>
                <w:rFonts w:ascii="Times New Roman" w:cs="Times New Roman" w:eastAsia="Times New Roman" w:hAnsi="Times New Roman"/>
                <w:sz w:val="12"/>
                <w:szCs w:val="12"/>
                <w:i w:val="1"/>
                <w:iCs w:val="1"/>
                <w:color w:val="auto"/>
              </w:rPr>
              <w:t xml:space="preserve">(b) </w:t>
            </w:r>
            <w:r>
              <w:rPr>
                <w:rFonts w:ascii="Times New Roman" w:cs="Times New Roman" w:eastAsia="Times New Roman" w:hAnsi="Times New Roman"/>
                <w:sz w:val="12"/>
                <w:szCs w:val="12"/>
                <w:color w:val="auto"/>
              </w:rPr>
              <w:t>IRS</w:t>
            </w:r>
          </w:p>
        </w:tc>
        <w:tc>
          <w:tcPr>
            <w:tcW w:w="40" w:type="dxa"/>
            <w:vAlign w:val="bottom"/>
          </w:tcPr>
          <w:p>
            <w:pPr>
              <w:spacing w:after="0"/>
              <w:rPr>
                <w:sz w:val="9"/>
                <w:szCs w:val="9"/>
                <w:color w:val="auto"/>
              </w:rPr>
            </w:pPr>
          </w:p>
        </w:tc>
        <w:tc>
          <w:tcPr>
            <w:tcW w:w="1500" w:type="dxa"/>
            <w:vAlign w:val="bottom"/>
            <w:gridSpan w:val="3"/>
          </w:tcPr>
          <w:p>
            <w:pPr>
              <w:ind w:left="20"/>
              <w:spacing w:after="0" w:line="110" w:lineRule="exact"/>
              <w:rPr>
                <w:sz w:val="20"/>
                <w:szCs w:val="20"/>
                <w:color w:val="auto"/>
              </w:rPr>
            </w:pPr>
            <w:r>
              <w:rPr>
                <w:rFonts w:ascii="Times New Roman" w:cs="Times New Roman" w:eastAsia="Times New Roman" w:hAnsi="Times New Roman"/>
                <w:sz w:val="12"/>
                <w:szCs w:val="12"/>
                <w:i w:val="1"/>
                <w:iCs w:val="1"/>
                <w:color w:val="auto"/>
              </w:rPr>
              <w:t xml:space="preserve">(c) </w:t>
            </w:r>
            <w:r>
              <w:rPr>
                <w:rFonts w:ascii="Times New Roman" w:cs="Times New Roman" w:eastAsia="Times New Roman" w:hAnsi="Times New Roman"/>
                <w:sz w:val="12"/>
                <w:szCs w:val="12"/>
                <w:color w:val="auto"/>
              </w:rPr>
              <w:t>RELATIONSHIP</w:t>
            </w:r>
          </w:p>
        </w:tc>
        <w:tc>
          <w:tcPr>
            <w:tcW w:w="12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4"/>
          </w:tcPr>
          <w:p>
            <w:pPr>
              <w:jc w:val="center"/>
              <w:spacing w:after="0" w:line="110" w:lineRule="exact"/>
              <w:rPr>
                <w:sz w:val="20"/>
                <w:szCs w:val="20"/>
                <w:color w:val="auto"/>
              </w:rPr>
            </w:pPr>
            <w:r>
              <w:rPr>
                <w:rFonts w:ascii="Times New Roman" w:cs="Times New Roman" w:eastAsia="Times New Roman" w:hAnsi="Times New Roman"/>
                <w:sz w:val="12"/>
                <w:szCs w:val="12"/>
                <w:i w:val="1"/>
                <w:iCs w:val="1"/>
                <w:color w:val="auto"/>
              </w:rPr>
              <w:t xml:space="preserve">(d) </w:t>
            </w:r>
            <w:r>
              <w:rPr>
                <w:rFonts w:ascii="Times New Roman" w:cs="Times New Roman" w:eastAsia="Times New Roman" w:hAnsi="Times New Roman"/>
                <w:sz w:val="12"/>
                <w:szCs w:val="12"/>
                <w:color w:val="auto"/>
              </w:rPr>
              <w:t>ADDRESS STREET</w:t>
            </w: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gridSpan w:val="2"/>
          </w:tcPr>
          <w:p>
            <w:pPr>
              <w:ind w:left="20"/>
              <w:spacing w:after="0" w:line="110" w:lineRule="exact"/>
              <w:rPr>
                <w:sz w:val="20"/>
                <w:szCs w:val="20"/>
                <w:color w:val="auto"/>
              </w:rPr>
            </w:pPr>
            <w:r>
              <w:rPr>
                <w:rFonts w:ascii="Times New Roman" w:cs="Times New Roman" w:eastAsia="Times New Roman" w:hAnsi="Times New Roman"/>
                <w:sz w:val="12"/>
                <w:szCs w:val="12"/>
                <w:color w:val="auto"/>
              </w:rPr>
              <w:t>CITY</w:t>
            </w: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gridSpan w:val="2"/>
          </w:tcPr>
          <w:p>
            <w:pPr>
              <w:ind w:left="20"/>
              <w:spacing w:after="0" w:line="110" w:lineRule="exact"/>
              <w:rPr>
                <w:sz w:val="20"/>
                <w:szCs w:val="20"/>
                <w:color w:val="auto"/>
              </w:rPr>
            </w:pPr>
            <w:r>
              <w:rPr>
                <w:rFonts w:ascii="Times New Roman" w:cs="Times New Roman" w:eastAsia="Times New Roman" w:hAnsi="Times New Roman"/>
                <w:sz w:val="12"/>
                <w:szCs w:val="12"/>
                <w:color w:val="auto"/>
                <w:w w:val="80"/>
              </w:rPr>
              <w:t>STATE</w:t>
            </w:r>
          </w:p>
        </w:tc>
        <w:tc>
          <w:tcPr>
            <w:tcW w:w="80" w:type="dxa"/>
            <w:vAlign w:val="bottom"/>
          </w:tcPr>
          <w:p>
            <w:pPr>
              <w:spacing w:after="0"/>
              <w:rPr>
                <w:sz w:val="9"/>
                <w:szCs w:val="9"/>
                <w:color w:val="auto"/>
              </w:rPr>
            </w:pPr>
          </w:p>
        </w:tc>
        <w:tc>
          <w:tcPr>
            <w:tcW w:w="860" w:type="dxa"/>
            <w:vAlign w:val="bottom"/>
          </w:tcPr>
          <w:p>
            <w:pPr>
              <w:jc w:val="center"/>
              <w:ind w:right="11"/>
              <w:spacing w:after="0" w:line="110" w:lineRule="exact"/>
              <w:rPr>
                <w:sz w:val="20"/>
                <w:szCs w:val="20"/>
                <w:color w:val="auto"/>
              </w:rPr>
            </w:pPr>
            <w:r>
              <w:rPr>
                <w:rFonts w:ascii="Times New Roman" w:cs="Times New Roman" w:eastAsia="Times New Roman" w:hAnsi="Times New Roman"/>
                <w:sz w:val="12"/>
                <w:szCs w:val="12"/>
                <w:color w:val="auto"/>
                <w:w w:val="99"/>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20" w:type="dxa"/>
            <w:vAlign w:val="bottom"/>
            <w:tcBorders>
              <w:right w:val="single" w:sz="8" w:color="auto"/>
            </w:tcBorders>
            <w:gridSpan w:val="3"/>
          </w:tcPr>
          <w:p>
            <w:pPr>
              <w:ind w:left="100"/>
              <w:spacing w:after="0" w:line="135" w:lineRule="exact"/>
              <w:rPr>
                <w:sz w:val="20"/>
                <w:szCs w:val="20"/>
                <w:color w:val="auto"/>
              </w:rPr>
            </w:pPr>
            <w:r>
              <w:rPr>
                <w:rFonts w:ascii="Times New Roman" w:cs="Times New Roman" w:eastAsia="Times New Roman" w:hAnsi="Times New Roman"/>
                <w:sz w:val="13"/>
                <w:szCs w:val="13"/>
                <w:color w:val="auto"/>
              </w:rPr>
              <w:t>ACCOUNT THE SECURITIES</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Borders>
              <w:right w:val="single" w:sz="8" w:color="auto"/>
            </w:tcBorders>
          </w:tcPr>
          <w:p>
            <w:pPr>
              <w:ind w:left="40"/>
              <w:spacing w:after="0" w:line="135" w:lineRule="exact"/>
              <w:rPr>
                <w:sz w:val="20"/>
                <w:szCs w:val="20"/>
                <w:color w:val="auto"/>
              </w:rPr>
            </w:pPr>
            <w:r>
              <w:rPr>
                <w:rFonts w:ascii="Times New Roman" w:cs="Times New Roman" w:eastAsia="Times New Roman" w:hAnsi="Times New Roman"/>
                <w:sz w:val="13"/>
                <w:szCs w:val="13"/>
                <w:color w:val="auto"/>
              </w:rPr>
              <w:t>IDENT.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right"/>
              <w:ind w:right="587"/>
              <w:spacing w:after="0" w:line="135" w:lineRule="exact"/>
              <w:rPr>
                <w:sz w:val="20"/>
                <w:szCs w:val="20"/>
                <w:color w:val="auto"/>
              </w:rPr>
            </w:pPr>
            <w:r>
              <w:rPr>
                <w:rFonts w:ascii="Times New Roman" w:cs="Times New Roman" w:eastAsia="Times New Roman" w:hAnsi="Times New Roman"/>
                <w:sz w:val="13"/>
                <w:szCs w:val="13"/>
                <w:color w:val="auto"/>
              </w:rPr>
              <w:t>TO ISSUER</w:t>
            </w: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Times New Roman" w:cs="Times New Roman" w:eastAsia="Times New Roman" w:hAnsi="Times New Roman"/>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60" w:type="dxa"/>
            <w:vAlign w:val="bottom"/>
            <w:tcBorders>
              <w:left w:val="single" w:sz="8" w:color="auto"/>
            </w:tcBorders>
          </w:tcPr>
          <w:p>
            <w:pPr>
              <w:spacing w:after="0"/>
              <w:rPr>
                <w:sz w:val="14"/>
                <w:szCs w:val="14"/>
                <w:color w:val="auto"/>
              </w:rPr>
            </w:pPr>
          </w:p>
        </w:tc>
        <w:tc>
          <w:tcPr>
            <w:tcW w:w="322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3"/>
                <w:szCs w:val="13"/>
                <w:color w:val="auto"/>
              </w:rPr>
              <w:t>ARE TO BE SOLD</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NO.</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40" w:type="dxa"/>
            <w:vAlign w:val="bottom"/>
            <w:gridSpan w:val="5"/>
            <w:vMerge w:val="restart"/>
          </w:tcPr>
          <w:p>
            <w:pPr>
              <w:ind w:left="20"/>
              <w:spacing w:after="0"/>
              <w:rPr>
                <w:sz w:val="20"/>
                <w:szCs w:val="20"/>
                <w:color w:val="auto"/>
              </w:rPr>
            </w:pPr>
            <w:r>
              <w:rPr>
                <w:rFonts w:ascii="Times New Roman" w:cs="Times New Roman" w:eastAsia="Times New Roman" w:hAnsi="Times New Roman"/>
                <w:sz w:val="18"/>
                <w:szCs w:val="18"/>
                <w:color w:val="auto"/>
              </w:rPr>
              <w:t>C/o Schlumberger Limited</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480" w:type="dxa"/>
            <w:vAlign w:val="bottom"/>
            <w:tcBorders>
              <w:left w:val="single" w:sz="8" w:color="auto"/>
              <w:right w:val="single" w:sz="8" w:color="auto"/>
            </w:tcBorders>
            <w:gridSpan w:val="4"/>
            <w:vMerge w:val="restart"/>
          </w:tcPr>
          <w:p>
            <w:pPr>
              <w:ind w:left="80"/>
              <w:spacing w:after="0"/>
              <w:rPr>
                <w:sz w:val="20"/>
                <w:szCs w:val="20"/>
                <w:color w:val="auto"/>
              </w:rPr>
            </w:pPr>
            <w:r>
              <w:rPr>
                <w:rFonts w:ascii="Times New Roman" w:cs="Times New Roman" w:eastAsia="Times New Roman" w:hAnsi="Times New Roman"/>
                <w:sz w:val="18"/>
                <w:szCs w:val="18"/>
                <w:color w:val="auto"/>
              </w:rPr>
              <w:t>Jean-Francois Poupeau</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1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40" w:type="dxa"/>
            <w:vAlign w:val="bottom"/>
            <w:gridSpan w:val="5"/>
            <w:vMerge w:val="continue"/>
          </w:tcPr>
          <w:p>
            <w:pPr>
              <w:spacing w:after="0"/>
              <w:rPr>
                <w:sz w:val="16"/>
                <w:szCs w:val="16"/>
                <w:color w:val="auto"/>
              </w:rPr>
            </w:pPr>
          </w:p>
        </w:tc>
        <w:tc>
          <w:tcPr>
            <w:tcW w:w="460" w:type="dxa"/>
            <w:vAlign w:val="bottom"/>
          </w:tcPr>
          <w:p>
            <w:pPr>
              <w:spacing w:after="0"/>
              <w:rPr>
                <w:sz w:val="16"/>
                <w:szCs w:val="16"/>
                <w:color w:val="auto"/>
              </w:rPr>
            </w:pPr>
          </w:p>
        </w:tc>
        <w:tc>
          <w:tcPr>
            <w:tcW w:w="134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color w:val="auto"/>
              </w:rPr>
              <w:t>Houston</w:t>
            </w:r>
          </w:p>
        </w:tc>
        <w:tc>
          <w:tcPr>
            <w:tcW w:w="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TX</w:t>
            </w:r>
          </w:p>
        </w:tc>
        <w:tc>
          <w:tcPr>
            <w:tcW w:w="8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3480" w:type="dxa"/>
            <w:vAlign w:val="bottom"/>
            <w:tcBorders>
              <w:left w:val="single" w:sz="8" w:color="auto"/>
              <w:right w:val="single" w:sz="8" w:color="auto"/>
            </w:tcBorders>
            <w:gridSpan w:val="4"/>
            <w:vMerge w:val="continue"/>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5"/>
            <w:vMerge w:val="restart"/>
          </w:tcPr>
          <w:p>
            <w:pPr>
              <w:ind w:left="20"/>
              <w:spacing w:after="0"/>
              <w:rPr>
                <w:sz w:val="20"/>
                <w:szCs w:val="20"/>
                <w:color w:val="auto"/>
              </w:rPr>
            </w:pPr>
            <w:r>
              <w:rPr>
                <w:rFonts w:ascii="Times New Roman" w:cs="Times New Roman" w:eastAsia="Times New Roman" w:hAnsi="Times New Roman"/>
                <w:sz w:val="18"/>
                <w:szCs w:val="18"/>
                <w:color w:val="auto"/>
                <w:w w:val="99"/>
              </w:rPr>
              <w:t>5599 San Felipe, 17th Floor</w:t>
            </w:r>
          </w:p>
        </w:tc>
        <w:tc>
          <w:tcPr>
            <w:tcW w:w="460" w:type="dxa"/>
            <w:vAlign w:val="bottom"/>
          </w:tcPr>
          <w:p>
            <w:pPr>
              <w:spacing w:after="0"/>
              <w:rPr>
                <w:sz w:val="10"/>
                <w:szCs w:val="10"/>
                <w:color w:val="auto"/>
              </w:rPr>
            </w:pPr>
          </w:p>
        </w:tc>
        <w:tc>
          <w:tcPr>
            <w:tcW w:w="1340" w:type="dxa"/>
            <w:vAlign w:val="bottom"/>
            <w:gridSpan w:val="4"/>
            <w:vMerge w:val="continue"/>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14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gridSpan w:val="5"/>
            <w:vMerge w:val="continue"/>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760" w:type="dxa"/>
            <w:vAlign w:val="bottom"/>
            <w:tcBorders>
              <w:bottom w:val="single" w:sz="8" w:color="auto"/>
            </w:tcBorders>
            <w:gridSpan w:val="20"/>
          </w:tcPr>
          <w:p>
            <w:pPr>
              <w:ind w:left="280"/>
              <w:spacing w:after="0"/>
              <w:rPr>
                <w:sz w:val="20"/>
                <w:szCs w:val="20"/>
                <w:color w:val="auto"/>
              </w:rPr>
            </w:pPr>
            <w:r>
              <w:rPr>
                <w:rFonts w:ascii="Times New Roman" w:cs="Times New Roman" w:eastAsia="Times New Roman" w:hAnsi="Times New Roman"/>
                <w:sz w:val="14"/>
                <w:szCs w:val="14"/>
                <w:i w:val="1"/>
                <w:iCs w:val="1"/>
                <w:color w:val="auto"/>
              </w:rPr>
              <w:t>INSTRUCTION: The person filing this notice should contact the issuer to obtain the I.R.S. Identification Number and the S.E.C. File Number.</w:t>
            </w: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tcBorders>
          </w:tcPr>
          <w:p>
            <w:pPr>
              <w:ind w:left="20"/>
              <w:spacing w:after="0" w:line="109" w:lineRule="exact"/>
              <w:rPr>
                <w:sz w:val="20"/>
                <w:szCs w:val="20"/>
                <w:color w:val="auto"/>
              </w:rPr>
            </w:pPr>
            <w:r>
              <w:rPr>
                <w:rFonts w:ascii="Times New Roman" w:cs="Times New Roman" w:eastAsia="Times New Roman" w:hAnsi="Times New Roman"/>
                <w:sz w:val="12"/>
                <w:szCs w:val="12"/>
                <w:color w:val="auto"/>
                <w:w w:val="95"/>
              </w:rPr>
              <w:t xml:space="preserve">3 </w:t>
            </w:r>
            <w:r>
              <w:rPr>
                <w:rFonts w:ascii="Times New Roman" w:cs="Times New Roman" w:eastAsia="Times New Roman" w:hAnsi="Times New Roman"/>
                <w:sz w:val="12"/>
                <w:szCs w:val="12"/>
                <w:i w:val="1"/>
                <w:iCs w:val="1"/>
                <w:color w:val="auto"/>
                <w:w w:val="95"/>
              </w:rPr>
              <w:t>(a)</w:t>
            </w:r>
          </w:p>
        </w:tc>
        <w:tc>
          <w:tcPr>
            <w:tcW w:w="9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2360" w:type="dxa"/>
            <w:vAlign w:val="bottom"/>
            <w:tcBorders>
              <w:right w:val="single" w:sz="8" w:color="auto"/>
            </w:tcBorders>
            <w:gridSpan w:val="3"/>
          </w:tcPr>
          <w:p>
            <w:pPr>
              <w:spacing w:after="0" w:line="109" w:lineRule="exact"/>
              <w:rPr>
                <w:sz w:val="20"/>
                <w:szCs w:val="20"/>
                <w:color w:val="auto"/>
              </w:rPr>
            </w:pPr>
            <w:r>
              <w:rPr>
                <w:rFonts w:ascii="Times New Roman" w:cs="Times New Roman" w:eastAsia="Times New Roman" w:hAnsi="Times New Roman"/>
                <w:sz w:val="12"/>
                <w:szCs w:val="12"/>
                <w:i w:val="1"/>
                <w:iCs w:val="1"/>
                <w:color w:val="auto"/>
              </w:rPr>
              <w:t>(b)</w:t>
            </w:r>
            <w:r>
              <w:rPr>
                <w:rFonts w:ascii="Times New Roman" w:cs="Times New Roman" w:eastAsia="Times New Roman" w:hAnsi="Times New Roman"/>
                <w:sz w:val="12"/>
                <w:szCs w:val="12"/>
                <w:b w:val="1"/>
                <w:bCs w:val="1"/>
                <w:color w:val="auto"/>
              </w:rPr>
              <w:t>Name and Address of Each Broker</w:t>
            </w:r>
          </w:p>
        </w:tc>
        <w:tc>
          <w:tcPr>
            <w:tcW w:w="1060" w:type="dxa"/>
            <w:vAlign w:val="bottom"/>
            <w:tcBorders>
              <w:right w:val="single" w:sz="8" w:color="auto"/>
            </w:tcBorders>
            <w:gridSpan w:val="3"/>
            <w:shd w:val="clear" w:color="auto" w:fill="BFBFBF"/>
          </w:tcPr>
          <w:p>
            <w:pPr>
              <w:ind w:left="40"/>
              <w:spacing w:after="0" w:line="109" w:lineRule="exact"/>
              <w:rPr>
                <w:sz w:val="20"/>
                <w:szCs w:val="20"/>
                <w:color w:val="auto"/>
              </w:rPr>
            </w:pPr>
            <w:r>
              <w:rPr>
                <w:rFonts w:ascii="Times New Roman" w:cs="Times New Roman" w:eastAsia="Times New Roman" w:hAnsi="Times New Roman"/>
                <w:sz w:val="12"/>
                <w:szCs w:val="12"/>
                <w:b w:val="1"/>
                <w:bCs w:val="1"/>
                <w:color w:val="auto"/>
              </w:rPr>
              <w:t>SEC USE ONLY</w:t>
            </w:r>
          </w:p>
        </w:tc>
        <w:tc>
          <w:tcPr>
            <w:tcW w:w="1340" w:type="dxa"/>
            <w:vAlign w:val="bottom"/>
            <w:tcBorders>
              <w:right w:val="single" w:sz="8" w:color="auto"/>
            </w:tcBorders>
            <w:gridSpan w:val="2"/>
          </w:tcPr>
          <w:p>
            <w:pPr>
              <w:jc w:val="right"/>
              <w:ind w:right="1147"/>
              <w:spacing w:after="0" w:line="109" w:lineRule="exact"/>
              <w:rPr>
                <w:sz w:val="20"/>
                <w:szCs w:val="20"/>
                <w:color w:val="auto"/>
              </w:rPr>
            </w:pPr>
            <w:r>
              <w:rPr>
                <w:rFonts w:ascii="Times New Roman" w:cs="Times New Roman" w:eastAsia="Times New Roman" w:hAnsi="Times New Roman"/>
                <w:sz w:val="12"/>
                <w:szCs w:val="12"/>
                <w:i w:val="1"/>
                <w:iCs w:val="1"/>
                <w:color w:val="auto"/>
                <w:w w:val="74"/>
              </w:rPr>
              <w:t>(c)</w:t>
            </w:r>
          </w:p>
        </w:tc>
        <w:tc>
          <w:tcPr>
            <w:tcW w:w="160" w:type="dxa"/>
            <w:vAlign w:val="bottom"/>
            <w:gridSpan w:val="2"/>
          </w:tcPr>
          <w:p>
            <w:pPr>
              <w:spacing w:after="0" w:line="109" w:lineRule="exact"/>
              <w:rPr>
                <w:sz w:val="20"/>
                <w:szCs w:val="20"/>
                <w:color w:val="auto"/>
              </w:rPr>
            </w:pPr>
            <w:r>
              <w:rPr>
                <w:rFonts w:ascii="Times New Roman" w:cs="Times New Roman" w:eastAsia="Times New Roman" w:hAnsi="Times New Roman"/>
                <w:sz w:val="12"/>
                <w:szCs w:val="12"/>
                <w:i w:val="1"/>
                <w:iCs w:val="1"/>
                <w:color w:val="auto"/>
                <w:w w:val="99"/>
              </w:rPr>
              <w:t>(d)</w:t>
            </w: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880" w:type="dxa"/>
            <w:vAlign w:val="bottom"/>
            <w:gridSpan w:val="2"/>
          </w:tcPr>
          <w:p>
            <w:pPr>
              <w:spacing w:after="0" w:line="109" w:lineRule="exact"/>
              <w:rPr>
                <w:sz w:val="20"/>
                <w:szCs w:val="20"/>
                <w:color w:val="auto"/>
              </w:rPr>
            </w:pPr>
            <w:r>
              <w:rPr>
                <w:rFonts w:ascii="Times New Roman" w:cs="Times New Roman" w:eastAsia="Times New Roman" w:hAnsi="Times New Roman"/>
                <w:sz w:val="12"/>
                <w:szCs w:val="12"/>
                <w:i w:val="1"/>
                <w:iCs w:val="1"/>
                <w:color w:val="auto"/>
              </w:rPr>
              <w:t>(e)</w:t>
            </w:r>
          </w:p>
        </w:tc>
        <w:tc>
          <w:tcPr>
            <w:tcW w:w="46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260" w:type="dxa"/>
            <w:vAlign w:val="bottom"/>
          </w:tcPr>
          <w:p>
            <w:pPr>
              <w:spacing w:after="0" w:line="109" w:lineRule="exact"/>
              <w:rPr>
                <w:sz w:val="20"/>
                <w:szCs w:val="20"/>
                <w:color w:val="auto"/>
              </w:rPr>
            </w:pPr>
            <w:r>
              <w:rPr>
                <w:rFonts w:ascii="Times New Roman" w:cs="Times New Roman" w:eastAsia="Times New Roman" w:hAnsi="Times New Roman"/>
                <w:sz w:val="12"/>
                <w:szCs w:val="12"/>
                <w:i w:val="1"/>
                <w:iCs w:val="1"/>
                <w:color w:val="auto"/>
              </w:rPr>
              <w:t>(f)</w:t>
            </w: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380" w:type="dxa"/>
            <w:vAlign w:val="bottom"/>
            <w:gridSpan w:val="2"/>
          </w:tcPr>
          <w:p>
            <w:pPr>
              <w:spacing w:after="0" w:line="109" w:lineRule="exact"/>
              <w:rPr>
                <w:sz w:val="20"/>
                <w:szCs w:val="20"/>
                <w:color w:val="auto"/>
              </w:rPr>
            </w:pPr>
            <w:r>
              <w:rPr>
                <w:rFonts w:ascii="Times New Roman" w:cs="Times New Roman" w:eastAsia="Times New Roman" w:hAnsi="Times New Roman"/>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0" w:type="dxa"/>
            <w:vAlign w:val="bottom"/>
            <w:tcBorders>
              <w:left w:val="single" w:sz="8" w:color="auto"/>
            </w:tcBorders>
          </w:tcPr>
          <w:p>
            <w:pPr>
              <w:spacing w:after="0"/>
              <w:rPr>
                <w:sz w:val="8"/>
                <w:szCs w:val="8"/>
                <w:color w:val="auto"/>
              </w:rPr>
            </w:pPr>
          </w:p>
        </w:tc>
        <w:tc>
          <w:tcPr>
            <w:tcW w:w="980" w:type="dxa"/>
            <w:vAlign w:val="bottom"/>
          </w:tcPr>
          <w:p>
            <w:pPr>
              <w:jc w:val="center"/>
              <w:ind w:left="94"/>
              <w:spacing w:after="0" w:line="102" w:lineRule="exact"/>
              <w:rPr>
                <w:sz w:val="20"/>
                <w:szCs w:val="20"/>
                <w:color w:val="auto"/>
              </w:rPr>
            </w:pPr>
            <w:r>
              <w:rPr>
                <w:rFonts w:ascii="Times New Roman" w:cs="Times New Roman" w:eastAsia="Times New Roman" w:hAnsi="Times New Roman"/>
                <w:sz w:val="11"/>
                <w:szCs w:val="11"/>
                <w:b w:val="1"/>
                <w:bCs w:val="1"/>
                <w:color w:val="auto"/>
              </w:rPr>
              <w:t>Title of</w:t>
            </w:r>
          </w:p>
        </w:tc>
        <w:tc>
          <w:tcPr>
            <w:tcW w:w="100" w:type="dxa"/>
            <w:vAlign w:val="bottom"/>
            <w:tcBorders>
              <w:right w:val="single" w:sz="8" w:color="auto"/>
            </w:tcBorders>
          </w:tcPr>
          <w:p>
            <w:pPr>
              <w:spacing w:after="0"/>
              <w:rPr>
                <w:sz w:val="8"/>
                <w:szCs w:val="8"/>
                <w:color w:val="auto"/>
              </w:rPr>
            </w:pPr>
          </w:p>
        </w:tc>
        <w:tc>
          <w:tcPr>
            <w:tcW w:w="2360" w:type="dxa"/>
            <w:vAlign w:val="bottom"/>
            <w:tcBorders>
              <w:right w:val="single" w:sz="8" w:color="auto"/>
            </w:tcBorders>
            <w:gridSpan w:val="3"/>
          </w:tcPr>
          <w:p>
            <w:pPr>
              <w:jc w:val="center"/>
              <w:ind w:left="195"/>
              <w:spacing w:after="0" w:line="102" w:lineRule="exact"/>
              <w:rPr>
                <w:sz w:val="20"/>
                <w:szCs w:val="20"/>
                <w:color w:val="auto"/>
              </w:rPr>
            </w:pPr>
            <w:r>
              <w:rPr>
                <w:rFonts w:ascii="Times New Roman" w:cs="Times New Roman" w:eastAsia="Times New Roman" w:hAnsi="Times New Roman"/>
                <w:sz w:val="11"/>
                <w:szCs w:val="11"/>
                <w:b w:val="1"/>
                <w:bCs w:val="1"/>
                <w:color w:val="auto"/>
              </w:rPr>
              <w:t>Through Whom the Securities are</w:t>
            </w:r>
          </w:p>
        </w:tc>
        <w:tc>
          <w:tcPr>
            <w:tcW w:w="860" w:type="dxa"/>
            <w:vAlign w:val="bottom"/>
            <w:tcBorders>
              <w:bottom w:val="single" w:sz="8" w:color="auto"/>
              <w:right w:val="single" w:sz="8" w:color="BFBFBF"/>
            </w:tcBorders>
            <w:shd w:val="clear" w:color="auto" w:fill="BFBFBF"/>
          </w:tcPr>
          <w:p>
            <w:pPr>
              <w:spacing w:after="0"/>
              <w:rPr>
                <w:sz w:val="8"/>
                <w:szCs w:val="8"/>
                <w:color w:val="auto"/>
              </w:rPr>
            </w:pPr>
          </w:p>
        </w:tc>
        <w:tc>
          <w:tcPr>
            <w:tcW w:w="40" w:type="dxa"/>
            <w:vAlign w:val="bottom"/>
            <w:tcBorders>
              <w:bottom w:val="single" w:sz="8" w:color="auto"/>
            </w:tcBorders>
            <w:shd w:val="clear" w:color="auto" w:fill="BFBFBF"/>
          </w:tcPr>
          <w:p>
            <w:pPr>
              <w:spacing w:after="0"/>
              <w:rPr>
                <w:sz w:val="8"/>
                <w:szCs w:val="8"/>
                <w:color w:val="auto"/>
              </w:rPr>
            </w:pPr>
          </w:p>
        </w:tc>
        <w:tc>
          <w:tcPr>
            <w:tcW w:w="160" w:type="dxa"/>
            <w:vAlign w:val="bottom"/>
            <w:tcBorders>
              <w:bottom w:val="single" w:sz="8" w:color="auto"/>
              <w:right w:val="single" w:sz="8" w:color="auto"/>
            </w:tcBorders>
            <w:shd w:val="clear" w:color="auto" w:fill="BFBFBF"/>
          </w:tcPr>
          <w:p>
            <w:pPr>
              <w:spacing w:after="0"/>
              <w:rPr>
                <w:sz w:val="8"/>
                <w:szCs w:val="8"/>
                <w:color w:val="auto"/>
              </w:rPr>
            </w:pPr>
          </w:p>
        </w:tc>
        <w:tc>
          <w:tcPr>
            <w:tcW w:w="1340" w:type="dxa"/>
            <w:vAlign w:val="bottom"/>
            <w:tcBorders>
              <w:right w:val="single" w:sz="8" w:color="auto"/>
            </w:tcBorders>
            <w:gridSpan w:val="2"/>
          </w:tcPr>
          <w:p>
            <w:pPr>
              <w:jc w:val="center"/>
              <w:ind w:left="235"/>
              <w:spacing w:after="0" w:line="102" w:lineRule="exact"/>
              <w:rPr>
                <w:sz w:val="20"/>
                <w:szCs w:val="20"/>
                <w:color w:val="auto"/>
              </w:rPr>
            </w:pPr>
            <w:r>
              <w:rPr>
                <w:rFonts w:ascii="Times New Roman" w:cs="Times New Roman" w:eastAsia="Times New Roman" w:hAnsi="Times New Roman"/>
                <w:sz w:val="11"/>
                <w:szCs w:val="11"/>
                <w:b w:val="1"/>
                <w:bCs w:val="1"/>
                <w:color w:val="auto"/>
              </w:rPr>
              <w:t>Number of Shares</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Borders>
              <w:right w:val="single" w:sz="8" w:color="auto"/>
            </w:tcBorders>
            <w:gridSpan w:val="2"/>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Aggregate</w:t>
            </w:r>
          </w:p>
        </w:tc>
        <w:tc>
          <w:tcPr>
            <w:tcW w:w="120" w:type="dxa"/>
            <w:vAlign w:val="bottom"/>
          </w:tcPr>
          <w:p>
            <w:pPr>
              <w:spacing w:after="0"/>
              <w:rPr>
                <w:sz w:val="8"/>
                <w:szCs w:val="8"/>
                <w:color w:val="auto"/>
              </w:rPr>
            </w:pPr>
          </w:p>
        </w:tc>
        <w:tc>
          <w:tcPr>
            <w:tcW w:w="1300" w:type="dxa"/>
            <w:vAlign w:val="bottom"/>
            <w:tcBorders>
              <w:right w:val="single" w:sz="8" w:color="auto"/>
            </w:tcBorders>
            <w:gridSpan w:val="3"/>
          </w:tcPr>
          <w:p>
            <w:pPr>
              <w:jc w:val="center"/>
              <w:ind w:left="132"/>
              <w:spacing w:after="0" w:line="102" w:lineRule="exact"/>
              <w:rPr>
                <w:sz w:val="20"/>
                <w:szCs w:val="20"/>
                <w:color w:val="auto"/>
              </w:rPr>
            </w:pPr>
            <w:r>
              <w:rPr>
                <w:rFonts w:ascii="Times New Roman" w:cs="Times New Roman" w:eastAsia="Times New Roman" w:hAnsi="Times New Roman"/>
                <w:sz w:val="11"/>
                <w:szCs w:val="11"/>
                <w:b w:val="1"/>
                <w:bCs w:val="1"/>
                <w:color w:val="auto"/>
              </w:rPr>
              <w:t>Number of Shares</w:t>
            </w:r>
          </w:p>
        </w:tc>
        <w:tc>
          <w:tcPr>
            <w:tcW w:w="260" w:type="dxa"/>
            <w:vAlign w:val="bottom"/>
          </w:tcPr>
          <w:p>
            <w:pPr>
              <w:spacing w:after="0"/>
              <w:rPr>
                <w:sz w:val="8"/>
                <w:szCs w:val="8"/>
                <w:color w:val="auto"/>
              </w:rPr>
            </w:pPr>
          </w:p>
        </w:tc>
        <w:tc>
          <w:tcPr>
            <w:tcW w:w="1000" w:type="dxa"/>
            <w:vAlign w:val="bottom"/>
            <w:gridSpan w:val="2"/>
          </w:tcPr>
          <w:p>
            <w:pPr>
              <w:jc w:val="center"/>
              <w:ind w:left="28"/>
              <w:spacing w:after="0" w:line="102" w:lineRule="exact"/>
              <w:rPr>
                <w:sz w:val="20"/>
                <w:szCs w:val="20"/>
                <w:color w:val="auto"/>
              </w:rPr>
            </w:pPr>
            <w:r>
              <w:rPr>
                <w:rFonts w:ascii="Times New Roman" w:cs="Times New Roman" w:eastAsia="Times New Roman" w:hAnsi="Times New Roman"/>
                <w:sz w:val="11"/>
                <w:szCs w:val="11"/>
                <w:b w:val="1"/>
                <w:bCs w:val="1"/>
                <w:color w:val="auto"/>
              </w:rPr>
              <w:t>Approximate</w:t>
            </w:r>
          </w:p>
        </w:tc>
        <w:tc>
          <w:tcPr>
            <w:tcW w:w="60" w:type="dxa"/>
            <w:vAlign w:val="bottom"/>
            <w:tcBorders>
              <w:righ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980" w:type="dxa"/>
            <w:vAlign w:val="bottom"/>
          </w:tcPr>
          <w:p>
            <w:pPr>
              <w:jc w:val="center"/>
              <w:ind w:left="94"/>
              <w:spacing w:after="0" w:line="143" w:lineRule="exact"/>
              <w:rPr>
                <w:sz w:val="20"/>
                <w:szCs w:val="20"/>
                <w:color w:val="auto"/>
              </w:rPr>
            </w:pPr>
            <w:r>
              <w:rPr>
                <w:rFonts w:ascii="Times New Roman" w:cs="Times New Roman" w:eastAsia="Times New Roman" w:hAnsi="Times New Roman"/>
                <w:sz w:val="13"/>
                <w:szCs w:val="13"/>
                <w:b w:val="1"/>
                <w:bCs w:val="1"/>
                <w:color w:val="auto"/>
                <w:w w:val="99"/>
              </w:rPr>
              <w:t>the Class</w:t>
            </w:r>
          </w:p>
        </w:tc>
        <w:tc>
          <w:tcPr>
            <w:tcW w:w="100" w:type="dxa"/>
            <w:vAlign w:val="bottom"/>
            <w:tcBorders>
              <w:right w:val="single" w:sz="8" w:color="auto"/>
            </w:tcBorders>
          </w:tcPr>
          <w:p>
            <w:pPr>
              <w:spacing w:after="0"/>
              <w:rPr>
                <w:sz w:val="12"/>
                <w:szCs w:val="12"/>
                <w:color w:val="auto"/>
              </w:rPr>
            </w:pPr>
          </w:p>
        </w:tc>
        <w:tc>
          <w:tcPr>
            <w:tcW w:w="2180" w:type="dxa"/>
            <w:vAlign w:val="bottom"/>
            <w:gridSpan w:val="2"/>
          </w:tcPr>
          <w:p>
            <w:pPr>
              <w:jc w:val="center"/>
              <w:ind w:left="375"/>
              <w:spacing w:after="0" w:line="143" w:lineRule="exact"/>
              <w:rPr>
                <w:sz w:val="20"/>
                <w:szCs w:val="20"/>
                <w:color w:val="auto"/>
              </w:rPr>
            </w:pPr>
            <w:r>
              <w:rPr>
                <w:rFonts w:ascii="Times New Roman" w:cs="Times New Roman" w:eastAsia="Times New Roman" w:hAnsi="Times New Roman"/>
                <w:sz w:val="13"/>
                <w:szCs w:val="13"/>
                <w:b w:val="1"/>
                <w:bCs w:val="1"/>
                <w:color w:val="auto"/>
                <w:w w:val="97"/>
              </w:rPr>
              <w:t>to be Offered or Each Market</w:t>
            </w:r>
          </w:p>
        </w:tc>
        <w:tc>
          <w:tcPr>
            <w:tcW w:w="180" w:type="dxa"/>
            <w:vAlign w:val="bottom"/>
            <w:tcBorders>
              <w:right w:val="single" w:sz="8" w:color="auto"/>
            </w:tcBorders>
          </w:tcPr>
          <w:p>
            <w:pPr>
              <w:spacing w:after="0"/>
              <w:rPr>
                <w:sz w:val="12"/>
                <w:szCs w:val="12"/>
                <w:color w:val="auto"/>
              </w:rPr>
            </w:pPr>
          </w:p>
        </w:tc>
        <w:tc>
          <w:tcPr>
            <w:tcW w:w="900" w:type="dxa"/>
            <w:vAlign w:val="bottom"/>
            <w:gridSpan w:val="2"/>
            <w:shd w:val="clear" w:color="auto" w:fill="BFBFBF"/>
          </w:tcPr>
          <w:p>
            <w:pPr>
              <w:ind w:left="100"/>
              <w:spacing w:after="0" w:line="143" w:lineRule="exact"/>
              <w:rPr>
                <w:sz w:val="20"/>
                <w:szCs w:val="20"/>
                <w:color w:val="auto"/>
              </w:rPr>
            </w:pPr>
            <w:r>
              <w:rPr>
                <w:rFonts w:ascii="Times New Roman" w:cs="Times New Roman" w:eastAsia="Times New Roman" w:hAnsi="Times New Roman"/>
                <w:sz w:val="13"/>
                <w:szCs w:val="13"/>
                <w:b w:val="1"/>
                <w:bCs w:val="1"/>
                <w:color w:val="auto"/>
                <w:w w:val="96"/>
              </w:rPr>
              <w:t>Broker-Dealer</w:t>
            </w:r>
          </w:p>
        </w:tc>
        <w:tc>
          <w:tcPr>
            <w:tcW w:w="160" w:type="dxa"/>
            <w:vAlign w:val="bottom"/>
            <w:tcBorders>
              <w:right w:val="single" w:sz="8" w:color="auto"/>
            </w:tcBorders>
            <w:shd w:val="clear" w:color="auto" w:fill="BFBFBF"/>
          </w:tcPr>
          <w:p>
            <w:pPr>
              <w:spacing w:after="0"/>
              <w:rPr>
                <w:sz w:val="12"/>
                <w:szCs w:val="12"/>
                <w:color w:val="auto"/>
              </w:rPr>
            </w:pPr>
          </w:p>
        </w:tc>
        <w:tc>
          <w:tcPr>
            <w:tcW w:w="1340" w:type="dxa"/>
            <w:vAlign w:val="bottom"/>
            <w:tcBorders>
              <w:right w:val="single" w:sz="8" w:color="auto"/>
            </w:tcBorders>
            <w:gridSpan w:val="2"/>
          </w:tcPr>
          <w:p>
            <w:pPr>
              <w:jc w:val="center"/>
              <w:ind w:left="235"/>
              <w:spacing w:after="0" w:line="143" w:lineRule="exact"/>
              <w:rPr>
                <w:sz w:val="20"/>
                <w:szCs w:val="20"/>
                <w:color w:val="auto"/>
              </w:rPr>
            </w:pPr>
            <w:r>
              <w:rPr>
                <w:rFonts w:ascii="Times New Roman" w:cs="Times New Roman" w:eastAsia="Times New Roman" w:hAnsi="Times New Roman"/>
                <w:sz w:val="13"/>
                <w:szCs w:val="13"/>
                <w:b w:val="1"/>
                <w:bCs w:val="1"/>
                <w:color w:val="auto"/>
                <w:w w:val="97"/>
              </w:rPr>
              <w:t>or Other Units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right w:val="single" w:sz="8" w:color="auto"/>
            </w:tcBorders>
            <w:gridSpan w:val="2"/>
          </w:tcPr>
          <w:p>
            <w:pPr>
              <w:jc w:val="center"/>
              <w:spacing w:after="0" w:line="143" w:lineRule="exact"/>
              <w:rPr>
                <w:sz w:val="20"/>
                <w:szCs w:val="20"/>
                <w:color w:val="auto"/>
              </w:rPr>
            </w:pPr>
            <w:r>
              <w:rPr>
                <w:rFonts w:ascii="Times New Roman" w:cs="Times New Roman" w:eastAsia="Times New Roman" w:hAnsi="Times New Roman"/>
                <w:sz w:val="13"/>
                <w:szCs w:val="13"/>
                <w:b w:val="1"/>
                <w:bCs w:val="1"/>
                <w:color w:val="auto"/>
                <w:w w:val="95"/>
              </w:rPr>
              <w:t>Market</w:t>
            </w:r>
          </w:p>
        </w:tc>
        <w:tc>
          <w:tcPr>
            <w:tcW w:w="120" w:type="dxa"/>
            <w:vAlign w:val="bottom"/>
          </w:tcPr>
          <w:p>
            <w:pPr>
              <w:spacing w:after="0"/>
              <w:rPr>
                <w:sz w:val="12"/>
                <w:szCs w:val="12"/>
                <w:color w:val="auto"/>
              </w:rPr>
            </w:pPr>
          </w:p>
        </w:tc>
        <w:tc>
          <w:tcPr>
            <w:tcW w:w="1220" w:type="dxa"/>
            <w:vAlign w:val="bottom"/>
            <w:gridSpan w:val="2"/>
          </w:tcPr>
          <w:p>
            <w:pPr>
              <w:jc w:val="center"/>
              <w:ind w:left="212"/>
              <w:spacing w:after="0" w:line="143" w:lineRule="exact"/>
              <w:rPr>
                <w:sz w:val="20"/>
                <w:szCs w:val="20"/>
                <w:color w:val="auto"/>
              </w:rPr>
            </w:pPr>
            <w:r>
              <w:rPr>
                <w:rFonts w:ascii="Times New Roman" w:cs="Times New Roman" w:eastAsia="Times New Roman" w:hAnsi="Times New Roman"/>
                <w:sz w:val="13"/>
                <w:szCs w:val="13"/>
                <w:b w:val="1"/>
                <w:bCs w:val="1"/>
                <w:color w:val="auto"/>
                <w:w w:val="95"/>
              </w:rPr>
              <w:t>or Other Units</w:t>
            </w:r>
          </w:p>
        </w:tc>
        <w:tc>
          <w:tcPr>
            <w:tcW w:w="8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Date of Sale</w:t>
            </w:r>
          </w:p>
        </w:tc>
        <w:tc>
          <w:tcPr>
            <w:tcW w:w="6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980" w:type="dxa"/>
            <w:vAlign w:val="bottom"/>
          </w:tcPr>
          <w:p>
            <w:pPr>
              <w:jc w:val="center"/>
              <w:ind w:left="94"/>
              <w:spacing w:after="0" w:line="142" w:lineRule="exact"/>
              <w:rPr>
                <w:sz w:val="20"/>
                <w:szCs w:val="20"/>
                <w:color w:val="auto"/>
              </w:rPr>
            </w:pPr>
            <w:r>
              <w:rPr>
                <w:rFonts w:ascii="Times New Roman" w:cs="Times New Roman" w:eastAsia="Times New Roman" w:hAnsi="Times New Roman"/>
                <w:sz w:val="13"/>
                <w:szCs w:val="13"/>
                <w:b w:val="1"/>
                <w:bCs w:val="1"/>
                <w:color w:val="auto"/>
                <w:w w:val="96"/>
              </w:rPr>
              <w:t>of Securities</w:t>
            </w:r>
          </w:p>
        </w:tc>
        <w:tc>
          <w:tcPr>
            <w:tcW w:w="100" w:type="dxa"/>
            <w:vAlign w:val="bottom"/>
            <w:tcBorders>
              <w:right w:val="single" w:sz="8" w:color="auto"/>
            </w:tcBorders>
          </w:tcPr>
          <w:p>
            <w:pPr>
              <w:spacing w:after="0"/>
              <w:rPr>
                <w:sz w:val="12"/>
                <w:szCs w:val="12"/>
                <w:color w:val="auto"/>
              </w:rPr>
            </w:pPr>
          </w:p>
        </w:tc>
        <w:tc>
          <w:tcPr>
            <w:tcW w:w="2180" w:type="dxa"/>
            <w:vAlign w:val="bottom"/>
            <w:gridSpan w:val="2"/>
          </w:tcPr>
          <w:p>
            <w:pPr>
              <w:jc w:val="center"/>
              <w:ind w:left="375"/>
              <w:spacing w:after="0" w:line="142" w:lineRule="exact"/>
              <w:rPr>
                <w:sz w:val="20"/>
                <w:szCs w:val="20"/>
                <w:color w:val="auto"/>
              </w:rPr>
            </w:pPr>
            <w:r>
              <w:rPr>
                <w:rFonts w:ascii="Times New Roman" w:cs="Times New Roman" w:eastAsia="Times New Roman" w:hAnsi="Times New Roman"/>
                <w:sz w:val="13"/>
                <w:szCs w:val="13"/>
                <w:b w:val="1"/>
                <w:bCs w:val="1"/>
                <w:color w:val="auto"/>
              </w:rPr>
              <w:t>Maker</w:t>
            </w:r>
          </w:p>
        </w:tc>
        <w:tc>
          <w:tcPr>
            <w:tcW w:w="180" w:type="dxa"/>
            <w:vAlign w:val="bottom"/>
            <w:tcBorders>
              <w:right w:val="single" w:sz="8" w:color="auto"/>
            </w:tcBorders>
          </w:tcPr>
          <w:p>
            <w:pPr>
              <w:spacing w:after="0"/>
              <w:rPr>
                <w:sz w:val="12"/>
                <w:szCs w:val="12"/>
                <w:color w:val="auto"/>
              </w:rPr>
            </w:pPr>
          </w:p>
        </w:tc>
        <w:tc>
          <w:tcPr>
            <w:tcW w:w="900" w:type="dxa"/>
            <w:vAlign w:val="bottom"/>
            <w:gridSpan w:val="2"/>
            <w:shd w:val="clear" w:color="auto" w:fill="BFBFBF"/>
          </w:tcPr>
          <w:p>
            <w:pPr>
              <w:ind w:left="140"/>
              <w:spacing w:after="0" w:line="142" w:lineRule="exact"/>
              <w:rPr>
                <w:sz w:val="20"/>
                <w:szCs w:val="20"/>
                <w:color w:val="auto"/>
              </w:rPr>
            </w:pPr>
            <w:r>
              <w:rPr>
                <w:rFonts w:ascii="Times New Roman" w:cs="Times New Roman" w:eastAsia="Times New Roman" w:hAnsi="Times New Roman"/>
                <w:sz w:val="13"/>
                <w:szCs w:val="13"/>
                <w:b w:val="1"/>
                <w:bCs w:val="1"/>
                <w:color w:val="auto"/>
              </w:rPr>
              <w:t>File Number</w:t>
            </w:r>
          </w:p>
        </w:tc>
        <w:tc>
          <w:tcPr>
            <w:tcW w:w="160" w:type="dxa"/>
            <w:vAlign w:val="bottom"/>
            <w:tcBorders>
              <w:right w:val="single" w:sz="8" w:color="auto"/>
            </w:tcBorders>
            <w:shd w:val="clear" w:color="auto" w:fill="BFBFBF"/>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Borders>
              <w:right w:val="single" w:sz="8" w:color="auto"/>
            </w:tcBorders>
          </w:tcPr>
          <w:p>
            <w:pPr>
              <w:jc w:val="center"/>
              <w:ind w:right="107"/>
              <w:spacing w:after="0" w:line="142" w:lineRule="exact"/>
              <w:rPr>
                <w:sz w:val="20"/>
                <w:szCs w:val="20"/>
                <w:color w:val="auto"/>
              </w:rPr>
            </w:pPr>
            <w:r>
              <w:rPr>
                <w:rFonts w:ascii="Times New Roman" w:cs="Times New Roman" w:eastAsia="Times New Roman" w:hAnsi="Times New Roman"/>
                <w:sz w:val="13"/>
                <w:szCs w:val="13"/>
                <w:b w:val="1"/>
                <w:bCs w:val="1"/>
                <w:color w:val="auto"/>
                <w:w w:val="92"/>
              </w:rPr>
              <w:t>To Be Sold</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right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2"/>
              </w:rPr>
              <w:t>Value</w:t>
            </w:r>
          </w:p>
        </w:tc>
        <w:tc>
          <w:tcPr>
            <w:tcW w:w="120" w:type="dxa"/>
            <w:vAlign w:val="bottom"/>
          </w:tcPr>
          <w:p>
            <w:pPr>
              <w:spacing w:after="0"/>
              <w:rPr>
                <w:sz w:val="12"/>
                <w:szCs w:val="12"/>
                <w:color w:val="auto"/>
              </w:rPr>
            </w:pPr>
          </w:p>
        </w:tc>
        <w:tc>
          <w:tcPr>
            <w:tcW w:w="1220" w:type="dxa"/>
            <w:vAlign w:val="bottom"/>
            <w:gridSpan w:val="2"/>
          </w:tcPr>
          <w:p>
            <w:pPr>
              <w:jc w:val="center"/>
              <w:ind w:left="212"/>
              <w:spacing w:after="0" w:line="142" w:lineRule="exact"/>
              <w:rPr>
                <w:sz w:val="20"/>
                <w:szCs w:val="20"/>
                <w:color w:val="auto"/>
              </w:rPr>
            </w:pPr>
            <w:r>
              <w:rPr>
                <w:rFonts w:ascii="Times New Roman" w:cs="Times New Roman" w:eastAsia="Times New Roman" w:hAnsi="Times New Roman"/>
                <w:sz w:val="13"/>
                <w:szCs w:val="13"/>
                <w:b w:val="1"/>
                <w:bCs w:val="1"/>
                <w:color w:val="auto"/>
                <w:w w:val="95"/>
              </w:rPr>
              <w:t>Outstanding</w:t>
            </w:r>
          </w:p>
        </w:tc>
        <w:tc>
          <w:tcPr>
            <w:tcW w:w="8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center"/>
              <w:ind w:left="28"/>
              <w:spacing w:after="0" w:line="142" w:lineRule="exact"/>
              <w:rPr>
                <w:sz w:val="20"/>
                <w:szCs w:val="20"/>
                <w:color w:val="auto"/>
              </w:rPr>
            </w:pPr>
            <w:r>
              <w:rPr>
                <w:rFonts w:ascii="Times New Roman" w:cs="Times New Roman" w:eastAsia="Times New Roman" w:hAnsi="Times New Roman"/>
                <w:sz w:val="13"/>
                <w:szCs w:val="13"/>
                <w:i w:val="1"/>
                <w:iCs w:val="1"/>
                <w:color w:val="auto"/>
                <w:w w:val="93"/>
              </w:rPr>
              <w:t>(See instr. 3(f))</w:t>
            </w:r>
          </w:p>
        </w:tc>
        <w:tc>
          <w:tcPr>
            <w:tcW w:w="6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60" w:type="dxa"/>
            <w:vAlign w:val="bottom"/>
            <w:tcBorders>
              <w:left w:val="single" w:sz="8" w:color="auto"/>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left="94"/>
              <w:spacing w:after="0"/>
              <w:rPr>
                <w:sz w:val="20"/>
                <w:szCs w:val="20"/>
                <w:color w:val="auto"/>
              </w:rPr>
            </w:pPr>
            <w:r>
              <w:rPr>
                <w:rFonts w:ascii="Times New Roman" w:cs="Times New Roman" w:eastAsia="Times New Roman" w:hAnsi="Times New Roman"/>
                <w:sz w:val="13"/>
                <w:szCs w:val="13"/>
                <w:b w:val="1"/>
                <w:bCs w:val="1"/>
                <w:color w:val="auto"/>
              </w:rPr>
              <w:t>To Be Sold</w:t>
            </w:r>
          </w:p>
        </w:tc>
        <w:tc>
          <w:tcPr>
            <w:tcW w:w="100" w:type="dxa"/>
            <w:vAlign w:val="bottom"/>
            <w:tcBorders>
              <w:bottom w:val="single" w:sz="8" w:color="auto"/>
              <w:right w:val="single" w:sz="8" w:color="auto"/>
            </w:tcBorders>
          </w:tcPr>
          <w:p>
            <w:pPr>
              <w:spacing w:after="0"/>
              <w:rPr>
                <w:sz w:val="13"/>
                <w:szCs w:val="13"/>
                <w:color w:val="auto"/>
              </w:rPr>
            </w:pPr>
          </w:p>
        </w:tc>
        <w:tc>
          <w:tcPr>
            <w:tcW w:w="2180" w:type="dxa"/>
            <w:vAlign w:val="bottom"/>
            <w:tcBorders>
              <w:bottom w:val="single" w:sz="8" w:color="auto"/>
            </w:tcBorders>
            <w:gridSpan w:val="2"/>
          </w:tcPr>
          <w:p>
            <w:pPr>
              <w:jc w:val="center"/>
              <w:ind w:left="375"/>
              <w:spacing w:after="0"/>
              <w:rPr>
                <w:sz w:val="20"/>
                <w:szCs w:val="20"/>
                <w:color w:val="auto"/>
              </w:rPr>
            </w:pPr>
            <w:r>
              <w:rPr>
                <w:rFonts w:ascii="Times New Roman" w:cs="Times New Roman" w:eastAsia="Times New Roman" w:hAnsi="Times New Roman"/>
                <w:sz w:val="13"/>
                <w:szCs w:val="13"/>
                <w:b w:val="1"/>
                <w:bCs w:val="1"/>
                <w:color w:val="auto"/>
                <w:w w:val="96"/>
              </w:rPr>
              <w:t>who is Acquiring the Securities</w:t>
            </w:r>
          </w:p>
        </w:tc>
        <w:tc>
          <w:tcPr>
            <w:tcW w:w="18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BFBFBF"/>
            </w:tcBorders>
            <w:shd w:val="clear" w:color="auto" w:fill="BFBFBF"/>
          </w:tcPr>
          <w:p>
            <w:pPr>
              <w:spacing w:after="0"/>
              <w:rPr>
                <w:sz w:val="13"/>
                <w:szCs w:val="13"/>
                <w:color w:val="auto"/>
              </w:rPr>
            </w:pPr>
          </w:p>
        </w:tc>
        <w:tc>
          <w:tcPr>
            <w:tcW w:w="40" w:type="dxa"/>
            <w:vAlign w:val="bottom"/>
            <w:tcBorders>
              <w:bottom w:val="single" w:sz="8" w:color="auto"/>
            </w:tcBorders>
            <w:shd w:val="clear" w:color="auto" w:fill="BFBFBF"/>
          </w:tcPr>
          <w:p>
            <w:pPr>
              <w:spacing w:after="0"/>
              <w:rPr>
                <w:sz w:val="13"/>
                <w:szCs w:val="13"/>
                <w:color w:val="auto"/>
              </w:rPr>
            </w:pPr>
          </w:p>
        </w:tc>
        <w:tc>
          <w:tcPr>
            <w:tcW w:w="160" w:type="dxa"/>
            <w:vAlign w:val="bottom"/>
            <w:tcBorders>
              <w:bottom w:val="single" w:sz="8" w:color="auto"/>
              <w:right w:val="single" w:sz="8" w:color="auto"/>
            </w:tcBorders>
            <w:shd w:val="clear" w:color="auto" w:fill="BFBFBF"/>
          </w:tcPr>
          <w:p>
            <w:pPr>
              <w:spacing w:after="0"/>
              <w:rPr>
                <w:sz w:val="13"/>
                <w:szCs w:val="13"/>
                <w:color w:val="auto"/>
              </w:rPr>
            </w:pPr>
          </w:p>
        </w:tc>
        <w:tc>
          <w:tcPr>
            <w:tcW w:w="1340" w:type="dxa"/>
            <w:vAlign w:val="bottom"/>
            <w:tcBorders>
              <w:bottom w:val="single" w:sz="8" w:color="auto"/>
              <w:right w:val="single" w:sz="8" w:color="auto"/>
            </w:tcBorders>
            <w:gridSpan w:val="2"/>
          </w:tcPr>
          <w:p>
            <w:pPr>
              <w:jc w:val="center"/>
              <w:ind w:left="235"/>
              <w:spacing w:after="0"/>
              <w:rPr>
                <w:sz w:val="20"/>
                <w:szCs w:val="20"/>
                <w:color w:val="auto"/>
              </w:rPr>
            </w:pPr>
            <w:r>
              <w:rPr>
                <w:rFonts w:ascii="Times New Roman" w:cs="Times New Roman" w:eastAsia="Times New Roman" w:hAnsi="Times New Roman"/>
                <w:sz w:val="13"/>
                <w:szCs w:val="13"/>
                <w:i w:val="1"/>
                <w:iCs w:val="1"/>
                <w:color w:val="auto"/>
                <w:w w:val="93"/>
              </w:rPr>
              <w:t>(See instr. 3(c))</w:t>
            </w: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i w:val="1"/>
                <w:iCs w:val="1"/>
                <w:color w:val="auto"/>
                <w:w w:val="97"/>
              </w:rPr>
              <w:t>(See instr. 3(d))</w:t>
            </w: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center"/>
              <w:ind w:left="212"/>
              <w:spacing w:after="0"/>
              <w:rPr>
                <w:sz w:val="20"/>
                <w:szCs w:val="20"/>
                <w:color w:val="auto"/>
              </w:rPr>
            </w:pPr>
            <w:r>
              <w:rPr>
                <w:rFonts w:ascii="Times New Roman" w:cs="Times New Roman" w:eastAsia="Times New Roman" w:hAnsi="Times New Roman"/>
                <w:sz w:val="13"/>
                <w:szCs w:val="13"/>
                <w:i w:val="1"/>
                <w:iCs w:val="1"/>
                <w:color w:val="auto"/>
                <w:w w:val="95"/>
              </w:rPr>
              <w:t>(See instr. 3(e))</w:t>
            </w:r>
          </w:p>
        </w:tc>
        <w:tc>
          <w:tcPr>
            <w:tcW w:w="8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center"/>
              <w:ind w:left="28"/>
              <w:spacing w:after="0"/>
              <w:rPr>
                <w:sz w:val="20"/>
                <w:szCs w:val="20"/>
                <w:color w:val="auto"/>
              </w:rPr>
            </w:pPr>
            <w:r>
              <w:rPr>
                <w:rFonts w:ascii="Times New Roman" w:cs="Times New Roman" w:eastAsia="Times New Roman" w:hAnsi="Times New Roman"/>
                <w:sz w:val="13"/>
                <w:szCs w:val="13"/>
                <w:color w:val="auto"/>
                <w:w w:val="96"/>
              </w:rPr>
              <w:t>(MO. DAY YR.)</w:t>
            </w:r>
          </w:p>
        </w:tc>
        <w:tc>
          <w:tcPr>
            <w:tcW w:w="60" w:type="dxa"/>
            <w:vAlign w:val="bottom"/>
            <w:tcBorders>
              <w:bottom w:val="single" w:sz="8" w:color="auto"/>
              <w:right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i w:val="1"/>
                <w:iCs w:val="1"/>
                <w:color w:val="auto"/>
                <w:w w:val="95"/>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60" w:type="dxa"/>
            <w:vAlign w:val="bottom"/>
            <w:tcBorders>
              <w:left w:val="single" w:sz="8" w:color="auto"/>
            </w:tcBorders>
          </w:tcPr>
          <w:p>
            <w:pPr>
              <w:spacing w:after="0"/>
              <w:rPr>
                <w:sz w:val="16"/>
                <w:szCs w:val="16"/>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Common</w:t>
            </w:r>
          </w:p>
        </w:tc>
        <w:tc>
          <w:tcPr>
            <w:tcW w:w="100" w:type="dxa"/>
            <w:vAlign w:val="bottom"/>
            <w:tcBorders>
              <w:right w:val="single" w:sz="8" w:color="auto"/>
            </w:tcBorders>
          </w:tcPr>
          <w:p>
            <w:pPr>
              <w:spacing w:after="0"/>
              <w:rPr>
                <w:sz w:val="16"/>
                <w:szCs w:val="16"/>
                <w:color w:val="auto"/>
              </w:rPr>
            </w:pPr>
          </w:p>
        </w:tc>
        <w:tc>
          <w:tcPr>
            <w:tcW w:w="2360" w:type="dxa"/>
            <w:vAlign w:val="bottom"/>
            <w:tcBorders>
              <w:right w:val="single" w:sz="8" w:color="auto"/>
            </w:tcBorders>
            <w:gridSpan w:val="3"/>
          </w:tcPr>
          <w:p>
            <w:pPr>
              <w:ind w:left="40"/>
              <w:spacing w:after="0" w:line="191" w:lineRule="exact"/>
              <w:rPr>
                <w:sz w:val="20"/>
                <w:szCs w:val="20"/>
                <w:color w:val="auto"/>
              </w:rPr>
            </w:pPr>
            <w:r>
              <w:rPr>
                <w:rFonts w:ascii="Times New Roman" w:cs="Times New Roman" w:eastAsia="Times New Roman" w:hAnsi="Times New Roman"/>
                <w:sz w:val="18"/>
                <w:szCs w:val="18"/>
                <w:color w:val="auto"/>
              </w:rPr>
              <w:t>StockCross Financial Services</w:t>
            </w:r>
          </w:p>
        </w:tc>
        <w:tc>
          <w:tcPr>
            <w:tcW w:w="860" w:type="dxa"/>
            <w:vAlign w:val="bottom"/>
            <w:tcBorders>
              <w:right w:val="single" w:sz="8" w:color="BFBFBF"/>
            </w:tcBorders>
            <w:shd w:val="clear" w:color="auto" w:fill="BFBFBF"/>
          </w:tcPr>
          <w:p>
            <w:pPr>
              <w:spacing w:after="0"/>
              <w:rPr>
                <w:sz w:val="16"/>
                <w:szCs w:val="16"/>
                <w:color w:val="auto"/>
              </w:rPr>
            </w:pPr>
          </w:p>
        </w:tc>
        <w:tc>
          <w:tcPr>
            <w:tcW w:w="40" w:type="dxa"/>
            <w:vAlign w:val="bottom"/>
            <w:shd w:val="clear" w:color="auto" w:fill="BFBFBF"/>
          </w:tcPr>
          <w:p>
            <w:pPr>
              <w:spacing w:after="0"/>
              <w:rPr>
                <w:sz w:val="16"/>
                <w:szCs w:val="16"/>
                <w:color w:val="auto"/>
              </w:rPr>
            </w:pPr>
          </w:p>
        </w:tc>
        <w:tc>
          <w:tcPr>
            <w:tcW w:w="160" w:type="dxa"/>
            <w:vAlign w:val="bottom"/>
            <w:tcBorders>
              <w:right w:val="single" w:sz="8" w:color="auto"/>
            </w:tcBorders>
            <w:shd w:val="clear" w:color="auto" w:fill="BFBFBF"/>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tcBorders>
          </w:tcPr>
          <w:p>
            <w:pPr>
              <w:spacing w:after="0"/>
              <w:rPr>
                <w:sz w:val="9"/>
                <w:szCs w:val="9"/>
                <w:color w:val="auto"/>
              </w:rPr>
            </w:pPr>
          </w:p>
        </w:tc>
        <w:tc>
          <w:tcPr>
            <w:tcW w:w="980" w:type="dxa"/>
            <w:vAlign w:val="bottom"/>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2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17151 Davenport St, Ste 117</w:t>
            </w:r>
          </w:p>
        </w:tc>
        <w:tc>
          <w:tcPr>
            <w:tcW w:w="180" w:type="dxa"/>
            <w:vAlign w:val="bottom"/>
            <w:tcBorders>
              <w:right w:val="single" w:sz="8" w:color="auto"/>
            </w:tcBorders>
          </w:tcPr>
          <w:p>
            <w:pPr>
              <w:spacing w:after="0"/>
              <w:rPr>
                <w:sz w:val="9"/>
                <w:szCs w:val="9"/>
                <w:color w:val="auto"/>
              </w:rPr>
            </w:pPr>
          </w:p>
        </w:tc>
        <w:tc>
          <w:tcPr>
            <w:tcW w:w="860" w:type="dxa"/>
            <w:vAlign w:val="bottom"/>
            <w:tcBorders>
              <w:right w:val="single" w:sz="8" w:color="BFBFBF"/>
            </w:tcBorders>
            <w:shd w:val="clear" w:color="auto" w:fill="BFBFBF"/>
          </w:tcPr>
          <w:p>
            <w:pPr>
              <w:spacing w:after="0"/>
              <w:rPr>
                <w:sz w:val="9"/>
                <w:szCs w:val="9"/>
                <w:color w:val="auto"/>
              </w:rPr>
            </w:pPr>
          </w:p>
        </w:tc>
        <w:tc>
          <w:tcPr>
            <w:tcW w:w="40" w:type="dxa"/>
            <w:vAlign w:val="bottom"/>
            <w:shd w:val="clear" w:color="auto" w:fill="BFBFBF"/>
          </w:tcPr>
          <w:p>
            <w:pPr>
              <w:spacing w:after="0"/>
              <w:rPr>
                <w:sz w:val="9"/>
                <w:szCs w:val="9"/>
                <w:color w:val="auto"/>
              </w:rPr>
            </w:pPr>
          </w:p>
        </w:tc>
        <w:tc>
          <w:tcPr>
            <w:tcW w:w="160" w:type="dxa"/>
            <w:vAlign w:val="bottom"/>
            <w:tcBorders>
              <w:right w:val="single" w:sz="8" w:color="auto"/>
            </w:tcBorders>
            <w:shd w:val="clear" w:color="auto" w:fill="BFBFBF"/>
          </w:tcPr>
          <w:p>
            <w:pPr>
              <w:spacing w:after="0"/>
              <w:rPr>
                <w:sz w:val="9"/>
                <w:szCs w:val="9"/>
                <w:color w:val="auto"/>
              </w:rPr>
            </w:pPr>
          </w:p>
        </w:tc>
        <w:tc>
          <w:tcPr>
            <w:tcW w:w="1340" w:type="dxa"/>
            <w:vAlign w:val="bottom"/>
            <w:tcBorders>
              <w:right w:val="single" w:sz="8" w:color="auto"/>
            </w:tcBorders>
            <w:gridSpan w:val="2"/>
            <w:vMerge w:val="restart"/>
          </w:tcPr>
          <w:p>
            <w:pPr>
              <w:jc w:val="right"/>
              <w:ind w:right="407"/>
              <w:spacing w:after="0"/>
              <w:rPr>
                <w:sz w:val="20"/>
                <w:szCs w:val="20"/>
                <w:color w:val="auto"/>
              </w:rPr>
            </w:pPr>
            <w:r>
              <w:rPr>
                <w:rFonts w:ascii="Times New Roman" w:cs="Times New Roman" w:eastAsia="Times New Roman" w:hAnsi="Times New Roman"/>
                <w:sz w:val="18"/>
                <w:szCs w:val="18"/>
                <w:color w:val="auto"/>
              </w:rPr>
              <w:t>6,500</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tcBorders>
              <w:right w:val="single" w:sz="8" w:color="auto"/>
            </w:tcBorders>
            <w:gridSpan w:val="3"/>
            <w:vMerge w:val="restart"/>
          </w:tcPr>
          <w:p>
            <w:pPr>
              <w:jc w:val="right"/>
              <w:ind w:right="143"/>
              <w:spacing w:after="0"/>
              <w:rPr>
                <w:sz w:val="20"/>
                <w:szCs w:val="20"/>
                <w:color w:val="auto"/>
              </w:rPr>
            </w:pPr>
            <w:r>
              <w:rPr>
                <w:rFonts w:ascii="Times New Roman" w:cs="Times New Roman" w:eastAsia="Times New Roman" w:hAnsi="Times New Roman"/>
                <w:sz w:val="18"/>
                <w:szCs w:val="18"/>
                <w:color w:val="auto"/>
              </w:rPr>
              <w:t>$396,500.00</w:t>
            </w:r>
          </w:p>
        </w:tc>
        <w:tc>
          <w:tcPr>
            <w:tcW w:w="120" w:type="dxa"/>
            <w:vAlign w:val="bottom"/>
          </w:tcPr>
          <w:p>
            <w:pPr>
              <w:spacing w:after="0"/>
              <w:rPr>
                <w:sz w:val="9"/>
                <w:szCs w:val="9"/>
                <w:color w:val="auto"/>
              </w:rPr>
            </w:pPr>
          </w:p>
        </w:tc>
        <w:tc>
          <w:tcPr>
            <w:tcW w:w="1220" w:type="dxa"/>
            <w:vAlign w:val="bottom"/>
            <w:gridSpan w:val="2"/>
            <w:vMerge w:val="restart"/>
          </w:tcPr>
          <w:p>
            <w:pPr>
              <w:jc w:val="right"/>
              <w:ind w:right="46"/>
              <w:spacing w:after="0"/>
              <w:rPr>
                <w:sz w:val="20"/>
                <w:szCs w:val="20"/>
                <w:color w:val="auto"/>
              </w:rPr>
            </w:pPr>
            <w:r>
              <w:rPr>
                <w:rFonts w:ascii="Times New Roman" w:cs="Times New Roman" w:eastAsia="Times New Roman" w:hAnsi="Times New Roman"/>
                <w:sz w:val="18"/>
                <w:szCs w:val="18"/>
                <w:color w:val="auto"/>
              </w:rPr>
              <w:t>1,368,076,224</w:t>
            </w:r>
          </w:p>
        </w:tc>
        <w:tc>
          <w:tcPr>
            <w:tcW w:w="8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gridSpan w:val="2"/>
            <w:vMerge w:val="restart"/>
          </w:tcPr>
          <w:p>
            <w:pPr>
              <w:jc w:val="right"/>
              <w:ind w:right="184"/>
              <w:spacing w:after="0"/>
              <w:rPr>
                <w:sz w:val="20"/>
                <w:szCs w:val="20"/>
                <w:color w:val="auto"/>
              </w:rPr>
            </w:pPr>
            <w:r>
              <w:rPr>
                <w:rFonts w:ascii="Times New Roman" w:cs="Times New Roman" w:eastAsia="Times New Roman" w:hAnsi="Times New Roman"/>
                <w:sz w:val="18"/>
                <w:szCs w:val="18"/>
                <w:color w:val="auto"/>
              </w:rPr>
              <w:t>9/24/2010</w:t>
            </w:r>
          </w:p>
        </w:tc>
        <w:tc>
          <w:tcPr>
            <w:tcW w:w="60" w:type="dxa"/>
            <w:vAlign w:val="bottom"/>
            <w:tcBorders>
              <w:right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NYSE</w:t>
            </w: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tcBorders>
          </w:tcPr>
          <w:p>
            <w:pPr>
              <w:spacing w:after="0"/>
              <w:rPr>
                <w:sz w:val="9"/>
                <w:szCs w:val="9"/>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Stock</w:t>
            </w:r>
          </w:p>
        </w:tc>
        <w:tc>
          <w:tcPr>
            <w:tcW w:w="100" w:type="dxa"/>
            <w:vAlign w:val="bottom"/>
            <w:tcBorders>
              <w:right w:val="single" w:sz="8" w:color="auto"/>
            </w:tcBorders>
          </w:tcPr>
          <w:p>
            <w:pPr>
              <w:spacing w:after="0"/>
              <w:rPr>
                <w:sz w:val="9"/>
                <w:szCs w:val="9"/>
                <w:color w:val="auto"/>
              </w:rPr>
            </w:pPr>
          </w:p>
        </w:tc>
        <w:tc>
          <w:tcPr>
            <w:tcW w:w="2180" w:type="dxa"/>
            <w:vAlign w:val="bottom"/>
            <w:gridSpan w:val="2"/>
            <w:vMerge w:val="continue"/>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860" w:type="dxa"/>
            <w:vAlign w:val="bottom"/>
            <w:tcBorders>
              <w:right w:val="single" w:sz="8" w:color="BFBFBF"/>
            </w:tcBorders>
            <w:shd w:val="clear" w:color="auto" w:fill="BFBFBF"/>
          </w:tcPr>
          <w:p>
            <w:pPr>
              <w:spacing w:after="0"/>
              <w:rPr>
                <w:sz w:val="9"/>
                <w:szCs w:val="9"/>
                <w:color w:val="auto"/>
              </w:rPr>
            </w:pPr>
          </w:p>
        </w:tc>
        <w:tc>
          <w:tcPr>
            <w:tcW w:w="40" w:type="dxa"/>
            <w:vAlign w:val="bottom"/>
            <w:shd w:val="clear" w:color="auto" w:fill="BFBFBF"/>
          </w:tcPr>
          <w:p>
            <w:pPr>
              <w:spacing w:after="0"/>
              <w:rPr>
                <w:sz w:val="9"/>
                <w:szCs w:val="9"/>
                <w:color w:val="auto"/>
              </w:rPr>
            </w:pPr>
          </w:p>
        </w:tc>
        <w:tc>
          <w:tcPr>
            <w:tcW w:w="160" w:type="dxa"/>
            <w:vAlign w:val="bottom"/>
            <w:tcBorders>
              <w:right w:val="single" w:sz="8" w:color="auto"/>
            </w:tcBorders>
            <w:shd w:val="clear" w:color="auto" w:fill="BFBFBF"/>
          </w:tcPr>
          <w:p>
            <w:pPr>
              <w:spacing w:after="0"/>
              <w:rPr>
                <w:sz w:val="9"/>
                <w:szCs w:val="9"/>
                <w:color w:val="auto"/>
              </w:rPr>
            </w:pPr>
          </w:p>
        </w:tc>
        <w:tc>
          <w:tcPr>
            <w:tcW w:w="1340" w:type="dxa"/>
            <w:vAlign w:val="bottom"/>
            <w:tcBorders>
              <w:right w:val="single" w:sz="8" w:color="auto"/>
            </w:tcBorders>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tcBorders>
              <w:right w:val="single" w:sz="8" w:color="auto"/>
            </w:tcBorders>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60" w:type="dxa"/>
            <w:vAlign w:val="bottom"/>
            <w:tcBorders>
              <w:left w:val="single" w:sz="8" w:color="auto"/>
            </w:tcBorders>
          </w:tcPr>
          <w:p>
            <w:pPr>
              <w:spacing w:after="0"/>
              <w:rPr>
                <w:sz w:val="10"/>
                <w:szCs w:val="10"/>
                <w:color w:val="auto"/>
              </w:rPr>
            </w:pPr>
          </w:p>
        </w:tc>
        <w:tc>
          <w:tcPr>
            <w:tcW w:w="980" w:type="dxa"/>
            <w:vAlign w:val="bottom"/>
            <w:vMerge w:val="continue"/>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2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Omaha, NE 68118</w:t>
            </w:r>
          </w:p>
        </w:tc>
        <w:tc>
          <w:tcPr>
            <w:tcW w:w="180" w:type="dxa"/>
            <w:vAlign w:val="bottom"/>
            <w:tcBorders>
              <w:right w:val="single" w:sz="8" w:color="auto"/>
            </w:tcBorders>
          </w:tcPr>
          <w:p>
            <w:pPr>
              <w:spacing w:after="0"/>
              <w:rPr>
                <w:sz w:val="10"/>
                <w:szCs w:val="10"/>
                <w:color w:val="auto"/>
              </w:rPr>
            </w:pPr>
          </w:p>
        </w:tc>
        <w:tc>
          <w:tcPr>
            <w:tcW w:w="860" w:type="dxa"/>
            <w:vAlign w:val="bottom"/>
            <w:tcBorders>
              <w:right w:val="single" w:sz="8" w:color="BFBFBF"/>
            </w:tcBorders>
            <w:shd w:val="clear" w:color="auto" w:fill="BFBFBF"/>
          </w:tcPr>
          <w:p>
            <w:pPr>
              <w:spacing w:after="0"/>
              <w:rPr>
                <w:sz w:val="10"/>
                <w:szCs w:val="10"/>
                <w:color w:val="auto"/>
              </w:rPr>
            </w:pPr>
          </w:p>
        </w:tc>
        <w:tc>
          <w:tcPr>
            <w:tcW w:w="40" w:type="dxa"/>
            <w:vAlign w:val="bottom"/>
            <w:shd w:val="clear" w:color="auto" w:fill="BFBFBF"/>
          </w:tcPr>
          <w:p>
            <w:pPr>
              <w:spacing w:after="0"/>
              <w:rPr>
                <w:sz w:val="10"/>
                <w:szCs w:val="10"/>
                <w:color w:val="auto"/>
              </w:rPr>
            </w:pPr>
          </w:p>
        </w:tc>
        <w:tc>
          <w:tcPr>
            <w:tcW w:w="160" w:type="dxa"/>
            <w:vAlign w:val="bottom"/>
            <w:tcBorders>
              <w:right w:val="single" w:sz="8" w:color="auto"/>
            </w:tcBorders>
            <w:shd w:val="clear" w:color="auto" w:fill="BFBFBF"/>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2180" w:type="dxa"/>
            <w:vAlign w:val="bottom"/>
            <w:tcBorders>
              <w:bottom w:val="single" w:sz="8" w:color="auto"/>
            </w:tcBorders>
            <w:gridSpan w:val="2"/>
            <w:vMerge w:val="continue"/>
          </w:tcPr>
          <w:p>
            <w:pPr>
              <w:spacing w:after="0"/>
              <w:rPr>
                <w:sz w:val="9"/>
                <w:szCs w:val="9"/>
                <w:color w:val="auto"/>
              </w:rPr>
            </w:pPr>
          </w:p>
        </w:tc>
        <w:tc>
          <w:tcPr>
            <w:tcW w:w="180" w:type="dxa"/>
            <w:vAlign w:val="bottom"/>
            <w:tcBorders>
              <w:bottom w:val="single" w:sz="8" w:color="auto"/>
              <w:right w:val="single" w:sz="8" w:color="auto"/>
            </w:tcBorders>
          </w:tcPr>
          <w:p>
            <w:pPr>
              <w:spacing w:after="0"/>
              <w:rPr>
                <w:sz w:val="9"/>
                <w:szCs w:val="9"/>
                <w:color w:val="auto"/>
              </w:rPr>
            </w:pPr>
          </w:p>
        </w:tc>
        <w:tc>
          <w:tcPr>
            <w:tcW w:w="860" w:type="dxa"/>
            <w:vAlign w:val="bottom"/>
            <w:tcBorders>
              <w:bottom w:val="single" w:sz="8" w:color="auto"/>
              <w:right w:val="single" w:sz="8" w:color="BFBFBF"/>
            </w:tcBorders>
            <w:shd w:val="clear" w:color="auto" w:fill="BFBFBF"/>
          </w:tcPr>
          <w:p>
            <w:pPr>
              <w:spacing w:after="0"/>
              <w:rPr>
                <w:sz w:val="9"/>
                <w:szCs w:val="9"/>
                <w:color w:val="auto"/>
              </w:rPr>
            </w:pPr>
          </w:p>
        </w:tc>
        <w:tc>
          <w:tcPr>
            <w:tcW w:w="40" w:type="dxa"/>
            <w:vAlign w:val="bottom"/>
            <w:tcBorders>
              <w:bottom w:val="single" w:sz="8" w:color="auto"/>
            </w:tcBorders>
            <w:shd w:val="clear" w:color="auto" w:fill="BFBFBF"/>
          </w:tcPr>
          <w:p>
            <w:pPr>
              <w:spacing w:after="0"/>
              <w:rPr>
                <w:sz w:val="9"/>
                <w:szCs w:val="9"/>
                <w:color w:val="auto"/>
              </w:rPr>
            </w:pPr>
          </w:p>
        </w:tc>
        <w:tc>
          <w:tcPr>
            <w:tcW w:w="160" w:type="dxa"/>
            <w:vAlign w:val="bottom"/>
            <w:tcBorders>
              <w:bottom w:val="single" w:sz="8" w:color="auto"/>
              <w:right w:val="single" w:sz="8" w:color="auto"/>
            </w:tcBorders>
            <w:shd w:val="clear" w:color="auto" w:fill="BFBFBF"/>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Borders>
              <w:bottom w:val="single" w:sz="8" w:color="auto"/>
              <w:right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Borders>
              <w:bottom w:val="single" w:sz="8" w:color="auto"/>
              <w:right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BFBFBF"/>
            </w:tcBorders>
            <w:shd w:val="clear" w:color="auto" w:fill="BFBFBF"/>
          </w:tcPr>
          <w:p>
            <w:pPr>
              <w:spacing w:after="0"/>
              <w:rPr>
                <w:sz w:val="11"/>
                <w:szCs w:val="11"/>
                <w:color w:val="auto"/>
              </w:rPr>
            </w:pPr>
          </w:p>
        </w:tc>
        <w:tc>
          <w:tcPr>
            <w:tcW w:w="40" w:type="dxa"/>
            <w:vAlign w:val="bottom"/>
            <w:tcBorders>
              <w:bottom w:val="single" w:sz="8" w:color="auto"/>
            </w:tcBorders>
            <w:shd w:val="clear" w:color="auto" w:fill="BFBFBF"/>
          </w:tcPr>
          <w:p>
            <w:pPr>
              <w:spacing w:after="0"/>
              <w:rPr>
                <w:sz w:val="11"/>
                <w:szCs w:val="11"/>
                <w:color w:val="auto"/>
              </w:rPr>
            </w:pPr>
          </w:p>
        </w:tc>
        <w:tc>
          <w:tcPr>
            <w:tcW w:w="160" w:type="dxa"/>
            <w:vAlign w:val="bottom"/>
            <w:tcBorders>
              <w:bottom w:val="single" w:sz="8" w:color="auto"/>
              <w:right w:val="single" w:sz="8" w:color="auto"/>
            </w:tcBorders>
            <w:shd w:val="clear" w:color="auto" w:fill="BFBFBF"/>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BFBFBF"/>
            </w:tcBorders>
            <w:shd w:val="clear" w:color="auto" w:fill="BFBFBF"/>
          </w:tcPr>
          <w:p>
            <w:pPr>
              <w:spacing w:after="0"/>
              <w:rPr>
                <w:sz w:val="11"/>
                <w:szCs w:val="11"/>
                <w:color w:val="auto"/>
              </w:rPr>
            </w:pPr>
          </w:p>
        </w:tc>
        <w:tc>
          <w:tcPr>
            <w:tcW w:w="40" w:type="dxa"/>
            <w:vAlign w:val="bottom"/>
            <w:tcBorders>
              <w:bottom w:val="single" w:sz="8" w:color="auto"/>
            </w:tcBorders>
            <w:shd w:val="clear" w:color="auto" w:fill="BFBFBF"/>
          </w:tcPr>
          <w:p>
            <w:pPr>
              <w:spacing w:after="0"/>
              <w:rPr>
                <w:sz w:val="11"/>
                <w:szCs w:val="11"/>
                <w:color w:val="auto"/>
              </w:rPr>
            </w:pPr>
          </w:p>
        </w:tc>
        <w:tc>
          <w:tcPr>
            <w:tcW w:w="160" w:type="dxa"/>
            <w:vAlign w:val="bottom"/>
            <w:tcBorders>
              <w:bottom w:val="single" w:sz="8" w:color="auto"/>
              <w:right w:val="single" w:sz="8" w:color="auto"/>
            </w:tcBorders>
            <w:shd w:val="clear" w:color="auto" w:fill="BFBFBF"/>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2"/>
        </w:trPr>
        <w:tc>
          <w:tcPr>
            <w:tcW w:w="1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INSTRUCTIONS:</w:t>
            </w:r>
          </w:p>
        </w:tc>
        <w:tc>
          <w:tcPr>
            <w:tcW w:w="10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1.</w:t>
            </w:r>
          </w:p>
        </w:tc>
        <w:tc>
          <w:tcPr>
            <w:tcW w:w="9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w w:val="99"/>
              </w:rPr>
              <w:t>(a) Name of issuer</w:t>
            </w: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560" w:type="dxa"/>
            <w:vAlign w:val="bottom"/>
            <w:gridSpan w:val="7"/>
          </w:tcPr>
          <w:p>
            <w:pPr>
              <w:ind w:left="160"/>
              <w:spacing w:after="0" w:line="135" w:lineRule="exact"/>
              <w:rPr>
                <w:sz w:val="20"/>
                <w:szCs w:val="20"/>
                <w:color w:val="auto"/>
              </w:rPr>
            </w:pPr>
            <w:r>
              <w:rPr>
                <w:rFonts w:ascii="Times New Roman" w:cs="Times New Roman" w:eastAsia="Times New Roman" w:hAnsi="Times New Roman"/>
                <w:sz w:val="13"/>
                <w:szCs w:val="13"/>
                <w:color w:val="auto"/>
                <w:w w:val="98"/>
              </w:rPr>
              <w:t>3.  (a) Title of the class of securities to be sold</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60" w:type="dxa"/>
            <w:vAlign w:val="bottom"/>
            <w:gridSpan w:val="4"/>
          </w:tcPr>
          <w:p>
            <w:pPr>
              <w:spacing w:after="0" w:line="135" w:lineRule="exact"/>
              <w:rPr>
                <w:sz w:val="20"/>
                <w:szCs w:val="20"/>
                <w:color w:val="auto"/>
              </w:rPr>
            </w:pPr>
            <w:r>
              <w:rPr>
                <w:rFonts w:ascii="Times New Roman" w:cs="Times New Roman" w:eastAsia="Times New Roman" w:hAnsi="Times New Roman"/>
                <w:sz w:val="13"/>
                <w:szCs w:val="13"/>
                <w:color w:val="auto"/>
              </w:rPr>
              <w:t>(b) Issuer's I.R.S. Identification Number</w:t>
            </w:r>
          </w:p>
        </w:tc>
        <w:tc>
          <w:tcPr>
            <w:tcW w:w="180" w:type="dxa"/>
            <w:vAlign w:val="bottom"/>
          </w:tcPr>
          <w:p>
            <w:pPr>
              <w:spacing w:after="0"/>
              <w:rPr>
                <w:sz w:val="11"/>
                <w:szCs w:val="11"/>
                <w:color w:val="auto"/>
              </w:rPr>
            </w:pPr>
          </w:p>
        </w:tc>
        <w:tc>
          <w:tcPr>
            <w:tcW w:w="5060" w:type="dxa"/>
            <w:vAlign w:val="bottom"/>
            <w:gridSpan w:val="13"/>
          </w:tcPr>
          <w:p>
            <w:pPr>
              <w:ind w:left="360"/>
              <w:spacing w:after="0" w:line="135" w:lineRule="exact"/>
              <w:rPr>
                <w:sz w:val="20"/>
                <w:szCs w:val="20"/>
                <w:color w:val="auto"/>
              </w:rPr>
            </w:pPr>
            <w:r>
              <w:rPr>
                <w:rFonts w:ascii="Times New Roman" w:cs="Times New Roman" w:eastAsia="Times New Roman" w:hAnsi="Times New Roman"/>
                <w:sz w:val="13"/>
                <w:szCs w:val="13"/>
                <w:color w:val="auto"/>
              </w:rPr>
              <w:t>(b) Name and address of each broker through whom the securities are intended to be sold</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60" w:type="dxa"/>
            <w:vAlign w:val="bottom"/>
            <w:gridSpan w:val="4"/>
          </w:tcPr>
          <w:p>
            <w:pPr>
              <w:spacing w:after="0" w:line="135" w:lineRule="exact"/>
              <w:rPr>
                <w:sz w:val="20"/>
                <w:szCs w:val="20"/>
                <w:color w:val="auto"/>
              </w:rPr>
            </w:pPr>
            <w:r>
              <w:rPr>
                <w:rFonts w:ascii="Times New Roman" w:cs="Times New Roman" w:eastAsia="Times New Roman" w:hAnsi="Times New Roman"/>
                <w:sz w:val="13"/>
                <w:szCs w:val="13"/>
                <w:color w:val="auto"/>
              </w:rPr>
              <w:t>(c) Issuer's S.E.C. file number, if any</w:t>
            </w:r>
          </w:p>
        </w:tc>
        <w:tc>
          <w:tcPr>
            <w:tcW w:w="180" w:type="dxa"/>
            <w:vAlign w:val="bottom"/>
          </w:tcPr>
          <w:p>
            <w:pPr>
              <w:spacing w:after="0"/>
              <w:rPr>
                <w:sz w:val="11"/>
                <w:szCs w:val="11"/>
                <w:color w:val="auto"/>
              </w:rPr>
            </w:pPr>
          </w:p>
        </w:tc>
        <w:tc>
          <w:tcPr>
            <w:tcW w:w="5400" w:type="dxa"/>
            <w:vAlign w:val="bottom"/>
            <w:gridSpan w:val="15"/>
          </w:tcPr>
          <w:p>
            <w:pPr>
              <w:ind w:left="360"/>
              <w:spacing w:after="0" w:line="135" w:lineRule="exact"/>
              <w:rPr>
                <w:sz w:val="20"/>
                <w:szCs w:val="20"/>
                <w:color w:val="auto"/>
              </w:rPr>
            </w:pPr>
            <w:r>
              <w:rPr>
                <w:rFonts w:ascii="Times New Roman" w:cs="Times New Roman" w:eastAsia="Times New Roman" w:hAnsi="Times New Roman"/>
                <w:sz w:val="13"/>
                <w:szCs w:val="13"/>
                <w:color w:val="auto"/>
                <w:w w:val="99"/>
              </w:rPr>
              <w:t>(c) Number of shares or other units to be sold (if debt securities, give the aggregate face amount)</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60" w:type="dxa"/>
            <w:vAlign w:val="bottom"/>
            <w:gridSpan w:val="4"/>
          </w:tcPr>
          <w:p>
            <w:pPr>
              <w:spacing w:after="0" w:line="135" w:lineRule="exact"/>
              <w:rPr>
                <w:sz w:val="20"/>
                <w:szCs w:val="20"/>
                <w:color w:val="auto"/>
              </w:rPr>
            </w:pPr>
            <w:r>
              <w:rPr>
                <w:rFonts w:ascii="Times New Roman" w:cs="Times New Roman" w:eastAsia="Times New Roman" w:hAnsi="Times New Roman"/>
                <w:sz w:val="13"/>
                <w:szCs w:val="13"/>
                <w:color w:val="auto"/>
              </w:rPr>
              <w:t>(d) Issuer's address, including zip code</w:t>
            </w:r>
          </w:p>
        </w:tc>
        <w:tc>
          <w:tcPr>
            <w:tcW w:w="180" w:type="dxa"/>
            <w:vAlign w:val="bottom"/>
          </w:tcPr>
          <w:p>
            <w:pPr>
              <w:spacing w:after="0"/>
              <w:rPr>
                <w:sz w:val="11"/>
                <w:szCs w:val="11"/>
                <w:color w:val="auto"/>
              </w:rPr>
            </w:pPr>
          </w:p>
        </w:tc>
        <w:tc>
          <w:tcPr>
            <w:tcW w:w="6840" w:type="dxa"/>
            <w:vAlign w:val="bottom"/>
            <w:gridSpan w:val="20"/>
          </w:tcPr>
          <w:p>
            <w:pPr>
              <w:ind w:left="360"/>
              <w:spacing w:after="0" w:line="135" w:lineRule="exact"/>
              <w:rPr>
                <w:sz w:val="20"/>
                <w:szCs w:val="20"/>
                <w:color w:val="auto"/>
              </w:rPr>
            </w:pPr>
            <w:r>
              <w:rPr>
                <w:rFonts w:ascii="Times New Roman" w:cs="Times New Roman" w:eastAsia="Times New Roman" w:hAnsi="Times New Roman"/>
                <w:sz w:val="13"/>
                <w:szCs w:val="13"/>
                <w:color w:val="auto"/>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60" w:type="dxa"/>
            <w:vAlign w:val="bottom"/>
            <w:gridSpan w:val="4"/>
          </w:tcPr>
          <w:p>
            <w:pPr>
              <w:spacing w:after="0" w:line="135" w:lineRule="exact"/>
              <w:rPr>
                <w:sz w:val="20"/>
                <w:szCs w:val="20"/>
                <w:color w:val="auto"/>
              </w:rPr>
            </w:pPr>
            <w:r>
              <w:rPr>
                <w:rFonts w:ascii="Times New Roman" w:cs="Times New Roman" w:eastAsia="Times New Roman" w:hAnsi="Times New Roman"/>
                <w:sz w:val="13"/>
                <w:szCs w:val="13"/>
                <w:color w:val="auto"/>
              </w:rPr>
              <w:t>(e) Issuer's telephone number, including area code</w:t>
            </w:r>
          </w:p>
        </w:tc>
        <w:tc>
          <w:tcPr>
            <w:tcW w:w="180" w:type="dxa"/>
            <w:vAlign w:val="bottom"/>
          </w:tcPr>
          <w:p>
            <w:pPr>
              <w:spacing w:after="0"/>
              <w:rPr>
                <w:sz w:val="11"/>
                <w:szCs w:val="11"/>
                <w:color w:val="auto"/>
              </w:rPr>
            </w:pPr>
          </w:p>
        </w:tc>
        <w:tc>
          <w:tcPr>
            <w:tcW w:w="7700" w:type="dxa"/>
            <w:vAlign w:val="bottom"/>
            <w:gridSpan w:val="21"/>
          </w:tcPr>
          <w:p>
            <w:pPr>
              <w:ind w:left="360"/>
              <w:spacing w:after="0" w:line="135" w:lineRule="exact"/>
              <w:rPr>
                <w:sz w:val="20"/>
                <w:szCs w:val="20"/>
                <w:color w:val="auto"/>
              </w:rPr>
            </w:pPr>
            <w:r>
              <w:rPr>
                <w:rFonts w:ascii="Times New Roman" w:cs="Times New Roman" w:eastAsia="Times New Roman" w:hAnsi="Times New Roman"/>
                <w:sz w:val="13"/>
                <w:szCs w:val="13"/>
                <w:color w:val="auto"/>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40" w:type="dxa"/>
            <w:vAlign w:val="bottom"/>
            <w:gridSpan w:val="11"/>
          </w:tcPr>
          <w:p>
            <w:pPr>
              <w:ind w:left="540"/>
              <w:spacing w:after="0" w:line="135" w:lineRule="exact"/>
              <w:rPr>
                <w:sz w:val="20"/>
                <w:szCs w:val="20"/>
                <w:color w:val="auto"/>
              </w:rPr>
            </w:pPr>
            <w:r>
              <w:rPr>
                <w:rFonts w:ascii="Times New Roman" w:cs="Times New Roman" w:eastAsia="Times New Roman" w:hAnsi="Times New Roman"/>
                <w:sz w:val="13"/>
                <w:szCs w:val="13"/>
                <w:color w:val="auto"/>
              </w:rPr>
              <w:t>recent report or statement published by the issuer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40" w:type="dxa"/>
            <w:vAlign w:val="bottom"/>
            <w:gridSpan w:val="11"/>
          </w:tcPr>
          <w:p>
            <w:pPr>
              <w:ind w:left="360"/>
              <w:spacing w:after="0" w:line="135" w:lineRule="exact"/>
              <w:rPr>
                <w:sz w:val="20"/>
                <w:szCs w:val="20"/>
                <w:color w:val="auto"/>
              </w:rPr>
            </w:pPr>
            <w:r>
              <w:rPr>
                <w:rFonts w:ascii="Times New Roman" w:cs="Times New Roman" w:eastAsia="Times New Roman" w:hAnsi="Times New Roman"/>
                <w:sz w:val="13"/>
                <w:szCs w:val="13"/>
                <w:color w:val="auto"/>
              </w:rPr>
              <w:t>(f) Approximate date on which the securities are to be sold</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2.</w:t>
            </w:r>
          </w:p>
        </w:tc>
        <w:tc>
          <w:tcPr>
            <w:tcW w:w="3440" w:type="dxa"/>
            <w:vAlign w:val="bottom"/>
            <w:gridSpan w:val="5"/>
          </w:tcPr>
          <w:p>
            <w:pPr>
              <w:spacing w:after="0"/>
              <w:rPr>
                <w:sz w:val="20"/>
                <w:szCs w:val="20"/>
                <w:color w:val="auto"/>
              </w:rPr>
            </w:pPr>
            <w:r>
              <w:rPr>
                <w:rFonts w:ascii="Times New Roman" w:cs="Times New Roman" w:eastAsia="Times New Roman" w:hAnsi="Times New Roman"/>
                <w:sz w:val="13"/>
                <w:szCs w:val="13"/>
                <w:color w:val="auto"/>
                <w:w w:val="98"/>
              </w:rPr>
              <w:t>(a) Name of person for whose account the securities are to be sold</w:t>
            </w:r>
          </w:p>
        </w:tc>
        <w:tc>
          <w:tcPr>
            <w:tcW w:w="5060" w:type="dxa"/>
            <w:vAlign w:val="bottom"/>
            <w:gridSpan w:val="13"/>
          </w:tcPr>
          <w:p>
            <w:pPr>
              <w:ind w:left="360"/>
              <w:spacing w:after="0"/>
              <w:rPr>
                <w:sz w:val="20"/>
                <w:szCs w:val="20"/>
                <w:color w:val="auto"/>
              </w:rPr>
            </w:pPr>
            <w:r>
              <w:rPr>
                <w:rFonts w:ascii="Times New Roman" w:cs="Times New Roman" w:eastAsia="Times New Roman" w:hAnsi="Times New Roman"/>
                <w:sz w:val="13"/>
                <w:szCs w:val="13"/>
                <w:color w:val="auto"/>
                <w:w w:val="97"/>
              </w:rPr>
              <w:t>(g) Name of each securities exchange, if any, on which the securities are intended to be sold</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760" w:hanging="191"/>
        <w:spacing w:after="0" w:line="216" w:lineRule="auto"/>
        <w:tabs>
          <w:tab w:leader="none" w:pos="46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person's I.R.S. identification number, if such person is an entity</w:t>
      </w:r>
    </w:p>
    <w:p>
      <w:pPr>
        <w:spacing w:after="0" w:line="1" w:lineRule="exact"/>
        <w:rPr>
          <w:rFonts w:ascii="Times New Roman" w:cs="Times New Roman" w:eastAsia="Times New Roman" w:hAnsi="Times New Roman"/>
          <w:sz w:val="13"/>
          <w:szCs w:val="13"/>
          <w:color w:val="auto"/>
        </w:rPr>
      </w:pPr>
    </w:p>
    <w:p>
      <w:pPr>
        <w:ind w:left="460" w:right="7860" w:hanging="191"/>
        <w:spacing w:after="0" w:line="216" w:lineRule="auto"/>
        <w:tabs>
          <w:tab w:leader="none" w:pos="46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person's relationship to the issuer (e.g., officer, director, 10% stockholder, or member of immediate family of any of the foregoing)</w:t>
      </w:r>
    </w:p>
    <w:p>
      <w:pPr>
        <w:spacing w:after="0" w:line="1" w:lineRule="exact"/>
        <w:rPr>
          <w:rFonts w:ascii="Times New Roman" w:cs="Times New Roman" w:eastAsia="Times New Roman" w:hAnsi="Times New Roman"/>
          <w:sz w:val="13"/>
          <w:szCs w:val="13"/>
          <w:color w:val="auto"/>
        </w:rPr>
      </w:pPr>
    </w:p>
    <w:p>
      <w:pPr>
        <w:ind w:left="460" w:hanging="191"/>
        <w:spacing w:after="0"/>
        <w:tabs>
          <w:tab w:leader="none" w:pos="46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person's address, including zip code</w:t>
      </w: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535940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88" w:right="2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I -- SECURITIES TO BE SOLD</w:t>
      </w:r>
    </w:p>
    <w:p>
      <w:pPr>
        <w:spacing w:after="0" w:line="254"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128"/>
        </w:trPr>
        <w:tc>
          <w:tcPr>
            <w:tcW w:w="1200" w:type="dxa"/>
            <w:vAlign w:val="bottom"/>
            <w:tcBorders>
              <w:top w:val="single" w:sz="8" w:color="auto"/>
              <w:left w:val="single" w:sz="8" w:color="auto"/>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Title of</w:t>
            </w:r>
          </w:p>
        </w:tc>
        <w:tc>
          <w:tcPr>
            <w:tcW w:w="1320" w:type="dxa"/>
            <w:vAlign w:val="bottom"/>
            <w:tcBorders>
              <w:top w:val="single" w:sz="8" w:color="auto"/>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Date you</w:t>
            </w:r>
          </w:p>
        </w:tc>
        <w:tc>
          <w:tcPr>
            <w:tcW w:w="2460" w:type="dxa"/>
            <w:vAlign w:val="bottom"/>
            <w:tcBorders>
              <w:top w:val="single" w:sz="8" w:color="auto"/>
              <w:right w:val="single" w:sz="8" w:color="auto"/>
            </w:tcBorders>
          </w:tcPr>
          <w:p>
            <w:pPr>
              <w:spacing w:after="0"/>
              <w:rPr>
                <w:sz w:val="11"/>
                <w:szCs w:val="11"/>
                <w:color w:val="auto"/>
              </w:rPr>
            </w:pPr>
          </w:p>
        </w:tc>
        <w:tc>
          <w:tcPr>
            <w:tcW w:w="2360" w:type="dxa"/>
            <w:vAlign w:val="bottom"/>
            <w:tcBorders>
              <w:top w:val="single" w:sz="8" w:color="auto"/>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Name of Person from Whom Acquired</w:t>
            </w:r>
          </w:p>
        </w:tc>
        <w:tc>
          <w:tcPr>
            <w:tcW w:w="1380" w:type="dxa"/>
            <w:vAlign w:val="bottom"/>
            <w:tcBorders>
              <w:top w:val="single" w:sz="8" w:color="auto"/>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7"/>
              </w:rPr>
              <w:t>Amount of</w:t>
            </w:r>
          </w:p>
        </w:tc>
        <w:tc>
          <w:tcPr>
            <w:tcW w:w="1060" w:type="dxa"/>
            <w:vAlign w:val="bottom"/>
            <w:tcBorders>
              <w:top w:val="single" w:sz="8" w:color="auto"/>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Date of</w:t>
            </w:r>
          </w:p>
        </w:tc>
        <w:tc>
          <w:tcPr>
            <w:tcW w:w="16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theClass</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Acquired</w:t>
            </w:r>
          </w:p>
        </w:tc>
        <w:tc>
          <w:tcPr>
            <w:tcW w:w="246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3"/>
                <w:szCs w:val="13"/>
                <w:b w:val="1"/>
                <w:bCs w:val="1"/>
                <w:color w:val="auto"/>
              </w:rPr>
              <w:t>Nature of Acquisition Transaction</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w w:val="98"/>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Securities Acquired</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Payment</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Nature of Payment</w:t>
            </w:r>
          </w:p>
        </w:tc>
        <w:tc>
          <w:tcPr>
            <w:tcW w:w="0" w:type="dxa"/>
            <w:vAlign w:val="bottom"/>
          </w:tcPr>
          <w:p>
            <w:pPr>
              <w:spacing w:after="0"/>
              <w:rPr>
                <w:sz w:val="1"/>
                <w:szCs w:val="1"/>
                <w:color w:val="auto"/>
              </w:rPr>
            </w:pPr>
          </w:p>
        </w:tc>
      </w:tr>
      <w:tr>
        <w:trPr>
          <w:trHeight w:val="191"/>
        </w:trPr>
        <w:tc>
          <w:tcPr>
            <w:tcW w:w="120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Common</w:t>
            </w: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9/24/2010</w:t>
            </w:r>
          </w:p>
        </w:tc>
        <w:tc>
          <w:tcPr>
            <w:tcW w:w="2460" w:type="dxa"/>
            <w:vAlign w:val="bottom"/>
            <w:tcBorders>
              <w:right w:val="single" w:sz="8" w:color="auto"/>
            </w:tcBorders>
            <w:vMerge w:val="restart"/>
          </w:tcPr>
          <w:p>
            <w:pPr>
              <w:ind w:left="440"/>
              <w:spacing w:after="0"/>
              <w:rPr>
                <w:sz w:val="20"/>
                <w:szCs w:val="20"/>
                <w:color w:val="auto"/>
              </w:rPr>
            </w:pPr>
            <w:r>
              <w:rPr>
                <w:rFonts w:ascii="Times New Roman" w:cs="Times New Roman" w:eastAsia="Times New Roman" w:hAnsi="Times New Roman"/>
                <w:sz w:val="18"/>
                <w:szCs w:val="18"/>
                <w:color w:val="auto"/>
              </w:rPr>
              <w:t>Stock Option Exercise</w:t>
            </w:r>
          </w:p>
        </w:tc>
        <w:tc>
          <w:tcPr>
            <w:tcW w:w="2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Schlumberger Limited</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6,500</w:t>
            </w: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9/24/2010</w:t>
            </w: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Cash</w:t>
            </w:r>
          </w:p>
        </w:tc>
        <w:tc>
          <w:tcPr>
            <w:tcW w:w="0" w:type="dxa"/>
            <w:vAlign w:val="bottom"/>
          </w:tcPr>
          <w:p>
            <w:pPr>
              <w:spacing w:after="0"/>
              <w:rPr>
                <w:sz w:val="1"/>
                <w:szCs w:val="1"/>
                <w:color w:val="auto"/>
              </w:rPr>
            </w:pPr>
          </w:p>
        </w:tc>
      </w:tr>
      <w:tr>
        <w:trPr>
          <w:trHeight w:val="126"/>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Stock</w:t>
            </w:r>
          </w:p>
        </w:tc>
        <w:tc>
          <w:tcPr>
            <w:tcW w:w="13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Times New Roman" w:cs="Times New Roman" w:eastAsia="Times New Roman" w:hAnsi="Times New Roman"/>
          <w:sz w:val="13"/>
          <w:szCs w:val="13"/>
          <w:color w:val="auto"/>
        </w:rPr>
        <w:t>INSTRUCTIONS</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2"/>
          <w:szCs w:val="12"/>
          <w:color w:val="auto"/>
        </w:rPr>
        <w:t>If the securities were purchased and full payment therefor was not made in cash at the</w:t>
      </w:r>
    </w:p>
    <w:p>
      <w:pPr>
        <w:ind w:left="1180"/>
        <w:spacing w:after="0" w:line="216" w:lineRule="auto"/>
        <w:rPr>
          <w:sz w:val="20"/>
          <w:szCs w:val="20"/>
          <w:color w:val="auto"/>
        </w:rPr>
      </w:pPr>
      <w:r>
        <w:rPr>
          <w:rFonts w:ascii="Times New Roman" w:cs="Times New Roman" w:eastAsia="Times New Roman" w:hAnsi="Times New Roman"/>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Times New Roman" w:cs="Times New Roman" w:eastAsia="Times New Roman" w:hAnsi="Times New Roman"/>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Times New Roman" w:cs="Times New Roman" w:eastAsia="Times New Roman" w:hAnsi="Times New Roman"/>
          <w:sz w:val="13"/>
          <w:szCs w:val="13"/>
          <w:color w:val="auto"/>
        </w:rPr>
        <w:t>made in installments describe the arrangement and state when the note or other</w:t>
      </w:r>
    </w:p>
    <w:p>
      <w:pPr>
        <w:ind w:left="1180"/>
        <w:spacing w:after="0"/>
        <w:rPr>
          <w:sz w:val="20"/>
          <w:szCs w:val="20"/>
          <w:color w:val="auto"/>
        </w:rPr>
      </w:pPr>
      <w:r>
        <w:rPr>
          <w:rFonts w:ascii="Times New Roman" w:cs="Times New Roman" w:eastAsia="Times New Roman" w:hAnsi="Times New Roman"/>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II -- SECURITIES SOLD DURING THE PAST 3 MONTHS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617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17220"/>
                    </a:xfrm>
                    <a:prstGeom prst="rect">
                      <a:avLst/>
                    </a:prstGeom>
                    <a:noFill/>
                  </pic:spPr>
                </pic:pic>
              </a:graphicData>
            </a:graphic>
          </wp:anchor>
        </w:drawing>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7"/>
              </w:rPr>
              <w:t>Amount of</w:t>
            </w:r>
          </w:p>
        </w:tc>
        <w:tc>
          <w:tcPr>
            <w:tcW w:w="1560" w:type="dxa"/>
            <w:vAlign w:val="bottom"/>
            <w:tcBorders>
              <w:top w:val="single" w:sz="8" w:color="auto"/>
            </w:tcBorders>
          </w:tcPr>
          <w:p>
            <w:pPr>
              <w:spacing w:after="0"/>
              <w:rPr>
                <w:sz w:val="11"/>
                <w:szCs w:val="11"/>
                <w:color w:val="auto"/>
              </w:rPr>
            </w:pPr>
          </w:p>
        </w:tc>
      </w:tr>
      <w:tr>
        <w:trPr>
          <w:trHeight w:val="166"/>
        </w:trPr>
        <w:tc>
          <w:tcPr>
            <w:tcW w:w="3700" w:type="dxa"/>
            <w:vAlign w:val="bottom"/>
          </w:tcPr>
          <w:p>
            <w:pPr>
              <w:ind w:left="1180"/>
              <w:spacing w:after="0"/>
              <w:rPr>
                <w:sz w:val="20"/>
                <w:szCs w:val="20"/>
                <w:color w:val="auto"/>
              </w:rPr>
            </w:pPr>
            <w:r>
              <w:rPr>
                <w:rFonts w:ascii="Times New Roman" w:cs="Times New Roman" w:eastAsia="Times New Roman" w:hAnsi="Times New Roman"/>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Times New Roman" w:cs="Times New Roman" w:eastAsia="Times New Roman" w:hAnsi="Times New Roman"/>
                <w:sz w:val="13"/>
                <w:szCs w:val="13"/>
                <w:b w:val="1"/>
                <w:bCs w:val="1"/>
                <w:color w:val="auto"/>
              </w:rPr>
              <w:t>Title of Securities Sold</w:t>
            </w:r>
          </w:p>
        </w:tc>
        <w:tc>
          <w:tcPr>
            <w:tcW w:w="1720" w:type="dxa"/>
            <w:vAlign w:val="bottom"/>
          </w:tcPr>
          <w:p>
            <w:pPr>
              <w:ind w:left="700"/>
              <w:spacing w:after="0"/>
              <w:rPr>
                <w:sz w:val="20"/>
                <w:szCs w:val="20"/>
                <w:color w:val="auto"/>
              </w:rPr>
            </w:pPr>
            <w:r>
              <w:rPr>
                <w:rFonts w:ascii="Times New Roman" w:cs="Times New Roman" w:eastAsia="Times New Roman" w:hAnsi="Times New Roman"/>
                <w:sz w:val="13"/>
                <w:szCs w:val="13"/>
                <w:b w:val="1"/>
                <w:bCs w:val="1"/>
                <w:color w:val="auto"/>
              </w:rPr>
              <w:t>Date of Sale</w:t>
            </w:r>
          </w:p>
        </w:tc>
        <w:tc>
          <w:tcPr>
            <w:tcW w:w="1480" w:type="dxa"/>
            <w:vAlign w:val="bottom"/>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7"/>
              </w:rPr>
              <w:t>Securities Sold</w:t>
            </w:r>
          </w:p>
        </w:tc>
        <w:tc>
          <w:tcPr>
            <w:tcW w:w="156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Gross Proceeds</w:t>
            </w:r>
          </w:p>
        </w:tc>
      </w:tr>
    </w:tbl>
    <w:p>
      <w:pPr>
        <w:ind w:left="166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REMARKS:</w:t>
      </w:r>
    </w:p>
    <w:p>
      <w:pPr>
        <w:sectPr>
          <w:pgSz w:w="11900" w:h="16838" w:orient="portrait"/>
          <w:cols w:equalWidth="0" w:num="1">
            <w:col w:w="11420"/>
          </w:cols>
          <w:pgMar w:left="240" w:top="60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INSTRUCTIONS:</w:t>
      </w:r>
    </w:p>
    <w:p>
      <w:pPr>
        <w:spacing w:after="0" w:line="31" w:lineRule="exact"/>
        <w:rPr>
          <w:sz w:val="20"/>
          <w:szCs w:val="20"/>
          <w:color w:val="auto"/>
        </w:rPr>
      </w:pPr>
    </w:p>
    <w:p>
      <w:pPr>
        <w:ind w:left="80"/>
        <w:spacing w:after="0" w:line="252" w:lineRule="auto"/>
        <w:rPr>
          <w:sz w:val="20"/>
          <w:szCs w:val="20"/>
          <w:color w:val="auto"/>
        </w:rPr>
      </w:pPr>
      <w:r>
        <w:rPr>
          <w:rFonts w:ascii="Times New Roman" w:cs="Times New Roman" w:eastAsia="Times New Roman" w:hAnsi="Times New Roman"/>
          <w:sz w:val="18"/>
          <w:szCs w:val="18"/>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ATTENTION:</w:t>
      </w:r>
    </w:p>
    <w:p>
      <w:pPr>
        <w:spacing w:after="0" w:line="25" w:lineRule="exact"/>
        <w:rPr>
          <w:sz w:val="20"/>
          <w:szCs w:val="20"/>
          <w:color w:val="auto"/>
        </w:rPr>
      </w:pPr>
    </w:p>
    <w:p>
      <w:pPr>
        <w:ind w:right="140"/>
        <w:spacing w:after="0" w:line="226" w:lineRule="auto"/>
        <w:rPr>
          <w:sz w:val="20"/>
          <w:szCs w:val="20"/>
          <w:color w:val="auto"/>
        </w:rPr>
      </w:pPr>
      <w:r>
        <w:rPr>
          <w:rFonts w:ascii="Times New Roman" w:cs="Times New Roman" w:eastAsia="Times New Roman" w:hAnsi="Times New Roman"/>
          <w:sz w:val="14"/>
          <w:szCs w:val="14"/>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49" w:lineRule="exact"/>
        <w:rPr>
          <w:sz w:val="20"/>
          <w:szCs w:val="20"/>
          <w:color w:val="auto"/>
        </w:rPr>
      </w:pPr>
    </w:p>
    <w:p>
      <w:pPr>
        <w:sectPr>
          <w:pgSz w:w="11900" w:h="16838" w:orient="portrait"/>
          <w:cols w:equalWidth="0" w:num="2">
            <w:col w:w="5480" w:space="420"/>
            <w:col w:w="5520"/>
          </w:cols>
          <w:pgMar w:left="240" w:top="603" w:right="239" w:bottom="1440" w:gutter="0" w:footer="0" w:header="0"/>
          <w:type w:val="continuous"/>
        </w:sect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9/24/2010</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/s/Jean-Francois Poupeau</w:t>
            </w:r>
          </w:p>
        </w:tc>
      </w:tr>
      <w:tr>
        <w:trPr>
          <w:trHeight w:val="193"/>
        </w:trPr>
        <w:tc>
          <w:tcPr>
            <w:tcW w:w="5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(SIGNATURE)</w:t>
            </w:r>
          </w:p>
        </w:tc>
      </w:tr>
      <w:tr>
        <w:trPr>
          <w:trHeight w:val="247"/>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26"/>
        </w:trPr>
        <w:tc>
          <w:tcPr>
            <w:tcW w:w="516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DATE OF PLAN ADOPTION OR GIVING OF INSTRUCTION,</w:t>
            </w:r>
          </w:p>
        </w:tc>
        <w:tc>
          <w:tcPr>
            <w:tcW w:w="1120" w:type="dxa"/>
            <w:vAlign w:val="bottom"/>
          </w:tcPr>
          <w:p>
            <w:pPr>
              <w:spacing w:after="0"/>
              <w:rPr>
                <w:sz w:val="10"/>
                <w:szCs w:val="10"/>
                <w:color w:val="auto"/>
              </w:rPr>
            </w:pPr>
          </w:p>
        </w:tc>
        <w:tc>
          <w:tcPr>
            <w:tcW w:w="5140" w:type="dxa"/>
            <w:vAlign w:val="bottom"/>
          </w:tcPr>
          <w:p>
            <w:pPr>
              <w:spacing w:after="0"/>
              <w:rPr>
                <w:sz w:val="10"/>
                <w:szCs w:val="10"/>
                <w:color w:val="auto"/>
              </w:rPr>
            </w:pPr>
          </w:p>
        </w:tc>
      </w:tr>
      <w:tr>
        <w:trPr>
          <w:trHeight w:val="188"/>
        </w:trPr>
        <w:tc>
          <w:tcPr>
            <w:tcW w:w="5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IF RELYING ON RULE 10B5-1</w:t>
            </w:r>
          </w:p>
        </w:tc>
        <w:tc>
          <w:tcPr>
            <w:tcW w:w="1120" w:type="dxa"/>
            <w:vAlign w:val="bottom"/>
          </w:tcPr>
          <w:p>
            <w:pPr>
              <w:spacing w:after="0"/>
              <w:rPr>
                <w:sz w:val="16"/>
                <w:szCs w:val="16"/>
                <w:color w:val="auto"/>
              </w:rPr>
            </w:pPr>
          </w:p>
        </w:tc>
        <w:tc>
          <w:tcPr>
            <w:tcW w:w="5140" w:type="dxa"/>
            <w:vAlign w:val="bottom"/>
          </w:tcPr>
          <w:p>
            <w:pPr>
              <w:spacing w:after="0"/>
              <w:rPr>
                <w:sz w:val="16"/>
                <w:szCs w:val="16"/>
                <w:color w:val="auto"/>
              </w:rPr>
            </w:pPr>
          </w:p>
        </w:tc>
      </w:tr>
    </w:tbl>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notice shall be signed by the person for whose account the securities are to be sold. At least one copy of the notice shall be manually signed.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Any copies not manually signed shall bear typed or printed signatures.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3"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2019-12-21T02:22:15Z</dcterms:created>
  <dcterms:modified xsi:type="dcterms:W3CDTF">2019-12-21T02:22:15Z</dcterms:modified>
</cp:coreProperties>
</file>