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7"/>
              </w:rPr>
              <w:t>Malcolm Theobald</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Charles Schwab</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700 Town &amp; Country Blvd</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18,822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$1,355,184.00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1,327,841,776</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12/20/2012</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Suite #2430</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Houston, TX 77024-3909</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60"/>
              <w:spacing w:after="0" w:line="112" w:lineRule="exact"/>
              <w:rPr>
                <w:sz w:val="20"/>
                <w:szCs w:val="20"/>
                <w:color w:val="auto"/>
              </w:rPr>
            </w:pPr>
            <w:r>
              <w:rPr>
                <w:rFonts w:ascii="Arial" w:cs="Arial" w:eastAsia="Arial" w:hAnsi="Arial"/>
                <w:sz w:val="12"/>
                <w:szCs w:val="12"/>
                <w:color w:val="auto"/>
              </w:rPr>
              <w:t>8/18/2008</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9"/>
              </w:rPr>
              <w:t>1,142</w:t>
            </w:r>
          </w:p>
        </w:tc>
        <w:tc>
          <w:tcPr>
            <w:tcW w:w="1120" w:type="dxa"/>
            <w:vAlign w:val="bottom"/>
            <w:tcBorders>
              <w:bottom w:val="single" w:sz="8" w:color="auto"/>
              <w:right w:val="single" w:sz="8" w:color="auto"/>
            </w:tcBorders>
          </w:tcPr>
          <w:p>
            <w:pPr>
              <w:jc w:val="right"/>
              <w:ind w:right="258"/>
              <w:spacing w:after="0" w:line="112" w:lineRule="exact"/>
              <w:rPr>
                <w:sz w:val="20"/>
                <w:szCs w:val="20"/>
                <w:color w:val="auto"/>
              </w:rPr>
            </w:pPr>
            <w:r>
              <w:rPr>
                <w:rFonts w:ascii="Arial" w:cs="Arial" w:eastAsia="Arial" w:hAnsi="Arial"/>
                <w:sz w:val="12"/>
                <w:szCs w:val="12"/>
                <w:color w:val="auto"/>
              </w:rPr>
              <w:t>8/18/2008</w:t>
            </w:r>
          </w:p>
        </w:tc>
        <w:tc>
          <w:tcPr>
            <w:tcW w:w="14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r>
        <w:trPr>
          <w:trHeight w:val="129"/>
        </w:trPr>
        <w:tc>
          <w:tcPr>
            <w:tcW w:w="118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7"/>
              </w:rPr>
              <w:t>Common Stock</w:t>
            </w:r>
          </w:p>
        </w:tc>
        <w:tc>
          <w:tcPr>
            <w:tcW w:w="1260" w:type="dxa"/>
            <w:vAlign w:val="bottom"/>
            <w:tcBorders>
              <w:bottom w:val="single" w:sz="8" w:color="auto"/>
              <w:right w:val="single" w:sz="8" w:color="auto"/>
            </w:tcBorders>
          </w:tcPr>
          <w:p>
            <w:pPr>
              <w:jc w:val="right"/>
              <w:ind w:right="318"/>
              <w:spacing w:after="0" w:line="129" w:lineRule="exact"/>
              <w:rPr>
                <w:sz w:val="20"/>
                <w:szCs w:val="20"/>
                <w:color w:val="auto"/>
              </w:rPr>
            </w:pPr>
            <w:r>
              <w:rPr>
                <w:rFonts w:ascii="Arial" w:cs="Arial" w:eastAsia="Arial" w:hAnsi="Arial"/>
                <w:sz w:val="13"/>
                <w:szCs w:val="13"/>
                <w:color w:val="auto"/>
              </w:rPr>
              <w:t>8/8/2007</w:t>
            </w:r>
          </w:p>
        </w:tc>
        <w:tc>
          <w:tcPr>
            <w:tcW w:w="25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5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0"/>
              </w:rPr>
              <w:t>Schlumberger Limited</w:t>
            </w:r>
          </w:p>
        </w:tc>
        <w:tc>
          <w:tcPr>
            <w:tcW w:w="13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1,576</w:t>
            </w:r>
          </w:p>
        </w:tc>
        <w:tc>
          <w:tcPr>
            <w:tcW w:w="1120" w:type="dxa"/>
            <w:vAlign w:val="bottom"/>
            <w:tcBorders>
              <w:bottom w:val="single" w:sz="8" w:color="auto"/>
              <w:right w:val="single" w:sz="8" w:color="auto"/>
            </w:tcBorders>
          </w:tcPr>
          <w:p>
            <w:pPr>
              <w:jc w:val="right"/>
              <w:ind w:right="298"/>
              <w:spacing w:after="0" w:line="129" w:lineRule="exact"/>
              <w:rPr>
                <w:sz w:val="20"/>
                <w:szCs w:val="20"/>
                <w:color w:val="auto"/>
              </w:rPr>
            </w:pPr>
            <w:r>
              <w:rPr>
                <w:rFonts w:ascii="Arial" w:cs="Arial" w:eastAsia="Arial" w:hAnsi="Arial"/>
                <w:sz w:val="13"/>
                <w:szCs w:val="13"/>
                <w:color w:val="auto"/>
              </w:rPr>
              <w:t>8/8/2007</w:t>
            </w:r>
          </w:p>
        </w:tc>
        <w:tc>
          <w:tcPr>
            <w:tcW w:w="14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78"/>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12/20/2012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/s/Malcolm Theobald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2019-12-21T02:22:45Z</dcterms:created>
  <dcterms:modified xsi:type="dcterms:W3CDTF">2019-12-21T02:22:45Z</dcterms:modified>
</cp:coreProperties>
</file>