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gridSpan w:val="9"/>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jc w:val="center"/>
              <w:ind w:right="75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60" w:type="dxa"/>
            <w:vAlign w:val="bottom"/>
            <w:gridSpan w:val="10"/>
            <w:vMerge w:val="restart"/>
          </w:tcPr>
          <w:p>
            <w:pPr>
              <w:jc w:val="center"/>
              <w:ind w:left="635"/>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60" w:type="dxa"/>
            <w:vAlign w:val="bottom"/>
            <w:gridSpan w:val="10"/>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6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gridSpan w:val="13"/>
            <w:vMerge w:val="restart"/>
          </w:tcPr>
          <w:p>
            <w:pPr>
              <w:jc w:val="center"/>
              <w:ind w:right="38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320" w:type="dxa"/>
            <w:vAlign w:val="bottom"/>
            <w:gridSpan w:val="13"/>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1"/>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4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w w:val="97"/>
              </w:rPr>
              <w:t>STREET</w:t>
            </w:r>
          </w:p>
        </w:tc>
        <w:tc>
          <w:tcPr>
            <w:tcW w:w="12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w w:val="95"/>
              </w:rPr>
              <w:t>5599 San Felipe, 17th Floor</w:t>
            </w: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20" w:type="dxa"/>
            <w:vAlign w:val="bottom"/>
            <w:tcBorders>
              <w:left w:val="single" w:sz="8" w:color="auto"/>
            </w:tcBorders>
            <w:gridSpan w:val="5"/>
            <w:vMerge w:val="continue"/>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w:t>
            </w:r>
          </w:p>
        </w:tc>
        <w:tc>
          <w:tcPr>
            <w:tcW w:w="126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6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6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5"/>
              </w:rPr>
              <w:t>Charles Woodburn</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1"/>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00" w:type="dxa"/>
            <w:vAlign w:val="bottom"/>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2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2"/>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20" w:type="dxa"/>
            <w:vAlign w:val="bottom"/>
          </w:tcPr>
          <w:p>
            <w:pPr>
              <w:spacing w:after="0"/>
              <w:rPr>
                <w:sz w:val="8"/>
                <w:szCs w:val="8"/>
                <w:color w:val="auto"/>
              </w:rPr>
            </w:pPr>
          </w:p>
        </w:tc>
        <w:tc>
          <w:tcPr>
            <w:tcW w:w="1380" w:type="dxa"/>
            <w:vAlign w:val="bottom"/>
            <w:tcBorders>
              <w:right w:val="single" w:sz="8" w:color="auto"/>
            </w:tcBorders>
            <w:gridSpan w:val="3"/>
          </w:tcPr>
          <w:p>
            <w:pPr>
              <w:jc w:val="center"/>
              <w:ind w:left="206"/>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080" w:type="dxa"/>
            <w:vAlign w:val="bottom"/>
            <w:gridSpan w:val="3"/>
          </w:tcPr>
          <w:p>
            <w:pPr>
              <w:jc w:val="center"/>
              <w:ind w:left="301"/>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3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8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color w:val="auto"/>
                <w:w w:val="89"/>
              </w:rPr>
              <w:t>1900 St. James Place, Suite</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6,050</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28"/>
              <w:spacing w:after="0"/>
              <w:rPr>
                <w:sz w:val="20"/>
                <w:szCs w:val="20"/>
                <w:color w:val="auto"/>
              </w:rPr>
            </w:pPr>
            <w:r>
              <w:rPr>
                <w:rFonts w:ascii="Arial" w:cs="Arial" w:eastAsia="Arial" w:hAnsi="Arial"/>
                <w:sz w:val="18"/>
                <w:szCs w:val="18"/>
                <w:color w:val="auto"/>
                <w:w w:val="91"/>
              </w:rPr>
              <w:t>$441,650.00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1,192,808,544</w:t>
            </w: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w w:val="93"/>
              </w:rPr>
              <w:t>04/30/2010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80" w:type="dxa"/>
            <w:vAlign w:val="bottom"/>
            <w:gridSpan w:val="11"/>
          </w:tcPr>
          <w:p>
            <w:pPr>
              <w:ind w:left="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60" w:type="dxa"/>
            <w:vAlign w:val="bottom"/>
            <w:gridSpan w:val="4"/>
          </w:tcPr>
          <w:p>
            <w:pPr>
              <w:spacing w:after="0" w:line="135" w:lineRule="exact"/>
              <w:rPr>
                <w:sz w:val="20"/>
                <w:szCs w:val="20"/>
                <w:color w:val="auto"/>
              </w:rPr>
            </w:pPr>
            <w:r>
              <w:rPr>
                <w:rFonts w:ascii="Arial" w:cs="Arial" w:eastAsia="Arial" w:hAnsi="Arial"/>
                <w:sz w:val="13"/>
                <w:szCs w:val="13"/>
                <w:color w:val="auto"/>
                <w:w w:val="92"/>
              </w:rPr>
              <w:t>(c) Issuer's S.E.C. file number, if any</w:t>
            </w: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20" w:type="dxa"/>
            <w:vAlign w:val="bottom"/>
            <w:gridSpan w:val="13"/>
          </w:tcPr>
          <w:p>
            <w:pPr>
              <w:ind w:left="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9"/>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8"/>
          </w:tcPr>
          <w:p>
            <w:pPr>
              <w:jc w:val="right"/>
              <w:ind w:right="76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6"/>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gridSpan w:val="11"/>
          </w:tcPr>
          <w:p>
            <w:pPr>
              <w:ind w:left="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04/30/2010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6,050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04/30/2010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195"/>
        </w:trPr>
        <w:tc>
          <w:tcPr>
            <w:tcW w:w="38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16"/>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2/12/2010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11,037</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$717,405.00</w:t>
            </w:r>
          </w:p>
        </w:tc>
      </w:tr>
      <w:tr>
        <w:trPr>
          <w:trHeight w:val="230"/>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04/30/2010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Charles Woodburn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2019-12-21T01:00:23Z</dcterms:created>
  <dcterms:modified xsi:type="dcterms:W3CDTF">2019-12-21T01:00:23Z</dcterms:modified>
</cp:coreProperties>
</file>