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 Mogharbel Khaled</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02/15/2022</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520"/>
              <w:spacing w:after="0"/>
              <w:rPr>
                <w:sz w:val="20"/>
                <w:szCs w:val="20"/>
                <w:color w:val="auto"/>
              </w:rPr>
            </w:pPr>
            <w:r>
              <w:rPr>
                <w:rFonts w:ascii="Arial" w:cs="Arial" w:eastAsia="Arial" w:hAnsi="Arial"/>
                <w:sz w:val="17"/>
                <w:szCs w:val="17"/>
                <w:color w:val="0000FF"/>
              </w:rPr>
              <w:t>EVP, Geographies</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02/15/2022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rPr>
              <w:t>29,366</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39.64</w:t>
            </w:r>
            <w:r>
              <w:rPr>
                <w:rFonts w:ascii="Arial" w:cs="Arial" w:eastAsia="Arial" w:hAnsi="Arial"/>
                <w:sz w:val="22"/>
                <w:szCs w:val="22"/>
                <w:color w:val="008000"/>
                <w:w w:val="94"/>
                <w:vertAlign w:val="superscript"/>
              </w:rPr>
              <w:t>(1)</w:t>
            </w:r>
          </w:p>
        </w:tc>
        <w:tc>
          <w:tcPr>
            <w:tcW w:w="12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205,751</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$39.63 to $39.665.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3"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02/17/2022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8064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2022-02-17T15:53:59Z</dcterms:created>
  <dcterms:modified xsi:type="dcterms:W3CDTF">2022-02-17T15:53:59Z</dcterms:modified>
</cp:coreProperties>
</file>