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00" w:type="dxa"/>
            <w:vAlign w:val="bottom"/>
          </w:tcPr>
          <w:p>
            <w:pPr>
              <w:spacing w:after="0"/>
              <w:rPr>
                <w:sz w:val="8"/>
                <w:szCs w:val="8"/>
                <w:color w:val="auto"/>
              </w:rPr>
            </w:pPr>
          </w:p>
        </w:tc>
        <w:tc>
          <w:tcPr>
            <w:tcW w:w="1220" w:type="dxa"/>
            <w:vAlign w:val="bottom"/>
            <w:gridSpan w:val="3"/>
          </w:tcPr>
          <w:p>
            <w:pPr>
              <w:jc w:val="right"/>
              <w:ind w:right="530"/>
              <w:spacing w:after="0" w:line="99" w:lineRule="exact"/>
              <w:rPr>
                <w:sz w:val="20"/>
                <w:szCs w:val="20"/>
                <w:color w:val="auto"/>
              </w:rPr>
            </w:pPr>
            <w:r>
              <w:rPr>
                <w:rFonts w:ascii="Arial" w:cs="Arial" w:eastAsia="Arial" w:hAnsi="Arial"/>
                <w:sz w:val="11"/>
                <w:szCs w:val="11"/>
                <w:color w:val="auto"/>
                <w:w w:val="89"/>
              </w:rPr>
              <w:t>May 31, 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jc w:val="right"/>
              <w:ind w:right="1640"/>
              <w:spacing w:after="0" w:line="114" w:lineRule="exact"/>
              <w:rPr>
                <w:sz w:val="20"/>
                <w:szCs w:val="20"/>
                <w:color w:val="auto"/>
              </w:rPr>
            </w:pPr>
            <w:r>
              <w:rPr>
                <w:rFonts w:ascii="Arial" w:cs="Arial" w:eastAsia="Arial" w:hAnsi="Arial"/>
                <w:sz w:val="13"/>
                <w:szCs w:val="13"/>
                <w:color w:val="auto"/>
                <w:w w:val="85"/>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ind w:right="15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Alexander Juden</w:t>
            </w: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4"/>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jc w:val="right"/>
              <w:ind w:right="1640"/>
              <w:spacing w:after="0"/>
              <w:rPr>
                <w:sz w:val="20"/>
                <w:szCs w:val="20"/>
                <w:color w:val="auto"/>
              </w:rPr>
            </w:pPr>
            <w:r>
              <w:rPr>
                <w:rFonts w:ascii="Arial" w:cs="Arial" w:eastAsia="Arial" w:hAnsi="Arial"/>
                <w:sz w:val="18"/>
                <w:szCs w:val="18"/>
                <w:color w:val="auto"/>
                <w:w w:val="86"/>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19,000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$1,292,000.00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1,256,367,980</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restart"/>
          </w:tcPr>
          <w:p>
            <w:pPr>
              <w:jc w:val="right"/>
              <w:ind w:right="83"/>
              <w:spacing w:after="0"/>
              <w:rPr>
                <w:sz w:val="20"/>
                <w:szCs w:val="20"/>
                <w:color w:val="auto"/>
              </w:rPr>
            </w:pPr>
            <w:r>
              <w:rPr>
                <w:rFonts w:ascii="Arial" w:cs="Arial" w:eastAsia="Arial" w:hAnsi="Arial"/>
                <w:sz w:val="18"/>
                <w:szCs w:val="18"/>
                <w:color w:val="auto"/>
                <w:w w:val="90"/>
              </w:rPr>
              <w:t>01/25/2016</w:t>
            </w: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19"/>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01/17/2016</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Vesting of PSUs</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19,000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01/17/2016</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1/25/2016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/s/Alexander Juden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2019-12-21T02:06:16Z</dcterms:created>
  <dcterms:modified xsi:type="dcterms:W3CDTF">2019-12-21T02:06:16Z</dcterms:modified>
</cp:coreProperties>
</file>