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432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3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Prechner Ugo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1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Controller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1,150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341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57.93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15, 2020 and vested 100% on January 15, 2023.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4048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2023-01-17T15:48:03Z</dcterms:created>
  <dcterms:modified xsi:type="dcterms:W3CDTF">2023-01-17T15:48:03Z</dcterms:modified>
</cp:coreProperties>
</file>