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 La Chevardiere Patrick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   05/22/2025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33.58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23,525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Samantha Blons,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287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2025-05-27T16:18:36Z</dcterms:created>
  <dcterms:modified xsi:type="dcterms:W3CDTF">2025-05-27T16:18:36Z</dcterms:modified>
</cp:coreProperties>
</file>