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Schlumberger Ltd.</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806857108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806857108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2,222,794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109,277,886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6,065,204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115,343,090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8.29%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Schlumberger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5599 San Felipe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17th Floor</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Houston, Texas 77056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806857108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115,343,090</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2,222,794</w:t>
      </w:r>
    </w:p>
    <w:p>
      <w:pPr>
        <w:spacing w:after="0" w:line="223" w:lineRule="exact"/>
        <w:rPr>
          <w:rFonts w:ascii="Arial" w:cs="Arial" w:eastAsia="Arial" w:hAnsi="Arial"/>
          <w:sz w:val="17"/>
          <w:szCs w:val="17"/>
          <w:color w:val="auto"/>
        </w:rPr>
      </w:pPr>
    </w:p>
    <w:p>
      <w:pPr>
        <w:ind w:left="220" w:right="59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109,277,886 (iv) shared power to dispose or to direct the disposition of: 6,065,204</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2021-02-10T11:01:06Z</dcterms:created>
  <dcterms:modified xsi:type="dcterms:W3CDTF">2021-02-10T11:01:06Z</dcterms:modified>
</cp:coreProperties>
</file>