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7"/>
          </w:tcPr>
          <w:p>
            <w:pPr>
              <w:jc w:val="center"/>
              <w:ind w:right="800"/>
              <w:spacing w:after="0"/>
              <w:rPr>
                <w:sz w:val="20"/>
                <w:szCs w:val="20"/>
                <w:color w:val="auto"/>
              </w:rPr>
            </w:pPr>
            <w:r>
              <w:rPr>
                <w:rFonts w:ascii="Arial" w:cs="Arial" w:eastAsia="Arial" w:hAnsi="Arial"/>
                <w:sz w:val="14"/>
                <w:szCs w:val="14"/>
                <w:b w:val="1"/>
                <w:bCs w:val="1"/>
                <w:color w:val="auto"/>
              </w:rPr>
              <w:t>UNITED STATES</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1"/>
                <w:szCs w:val="11"/>
                <w:color w:val="auto"/>
                <w:w w:val="99"/>
              </w:rPr>
              <w:t>OMB Number:</w:t>
            </w:r>
          </w:p>
        </w:tc>
        <w:tc>
          <w:tcPr>
            <w:tcW w:w="130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700" w:type="dxa"/>
            <w:vAlign w:val="bottom"/>
            <w:gridSpan w:val="9"/>
          </w:tcPr>
          <w:p>
            <w:pPr>
              <w:jc w:val="center"/>
              <w:ind w:left="1406"/>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40" w:type="dxa"/>
            <w:vAlign w:val="bottom"/>
            <w:gridSpan w:val="7"/>
            <w:vMerge w:val="restart"/>
          </w:tcPr>
          <w:p>
            <w:pPr>
              <w:jc w:val="center"/>
              <w:ind w:right="760"/>
              <w:spacing w:after="0"/>
              <w:rPr>
                <w:sz w:val="20"/>
                <w:szCs w:val="20"/>
                <w:color w:val="auto"/>
              </w:rPr>
            </w:pPr>
            <w:r>
              <w:rPr>
                <w:rFonts w:ascii="Arial" w:cs="Arial" w:eastAsia="Arial" w:hAnsi="Arial"/>
                <w:sz w:val="14"/>
                <w:szCs w:val="14"/>
                <w:b w:val="1"/>
                <w:bCs w:val="1"/>
                <w:color w:val="auto"/>
                <w:w w:val="93"/>
              </w:rPr>
              <w:t>Washington, D.C. 20549</w:t>
            </w: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440" w:type="dxa"/>
            <w:vAlign w:val="bottom"/>
            <w:gridSpan w:val="5"/>
          </w:tcPr>
          <w:p>
            <w:pPr>
              <w:jc w:val="right"/>
              <w:ind w:right="530"/>
              <w:spacing w:after="0" w:line="99" w:lineRule="exact"/>
              <w:rPr>
                <w:sz w:val="20"/>
                <w:szCs w:val="20"/>
                <w:color w:val="auto"/>
              </w:rPr>
            </w:pPr>
            <w:r>
              <w:rPr>
                <w:rFonts w:ascii="Arial" w:cs="Arial" w:eastAsia="Arial" w:hAnsi="Arial"/>
                <w:sz w:val="11"/>
                <w:szCs w:val="11"/>
                <w:color w:val="auto"/>
                <w:w w:val="91"/>
              </w:rPr>
              <w:t>February 28, 2014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4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100" w:type="dxa"/>
            <w:vAlign w:val="bottom"/>
            <w:gridSpan w:val="6"/>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0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gridSpan w:val="3"/>
            <w:vMerge w:val="restart"/>
          </w:tcPr>
          <w:p>
            <w:pPr>
              <w:ind w:left="380"/>
              <w:spacing w:after="0"/>
              <w:rPr>
                <w:sz w:val="20"/>
                <w:szCs w:val="20"/>
                <w:color w:val="auto"/>
              </w:rPr>
            </w:pPr>
            <w:r>
              <w:rPr>
                <w:rFonts w:ascii="Arial" w:cs="Arial" w:eastAsia="Arial" w:hAnsi="Arial"/>
                <w:sz w:val="18"/>
                <w:szCs w:val="18"/>
                <w:b w:val="1"/>
                <w:bCs w:val="1"/>
                <w:color w:val="auto"/>
              </w:rPr>
              <w:t>FORM 144</w:t>
            </w: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00" w:type="dxa"/>
            <w:vAlign w:val="bottom"/>
            <w:gridSpan w:val="6"/>
          </w:tcPr>
          <w:p>
            <w:pPr>
              <w:ind w:left="80"/>
              <w:spacing w:after="0"/>
              <w:rPr>
                <w:sz w:val="20"/>
                <w:szCs w:val="20"/>
                <w:color w:val="auto"/>
              </w:rPr>
            </w:pPr>
            <w:r>
              <w:rPr>
                <w:rFonts w:ascii="Arial" w:cs="Arial" w:eastAsia="Arial" w:hAnsi="Arial"/>
                <w:sz w:val="11"/>
                <w:szCs w:val="11"/>
                <w:color w:val="auto"/>
              </w:rPr>
              <w:t>per response . . . . . . . . . . . .1.00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700" w:type="dxa"/>
            <w:vAlign w:val="bottom"/>
            <w:gridSpan w:val="9"/>
            <w:vMerge w:val="restart"/>
          </w:tcPr>
          <w:p>
            <w:pPr>
              <w:jc w:val="center"/>
              <w:ind w:left="1406"/>
              <w:spacing w:after="0"/>
              <w:rPr>
                <w:sz w:val="20"/>
                <w:szCs w:val="20"/>
                <w:color w:val="auto"/>
              </w:rPr>
            </w:pPr>
            <w:r>
              <w:rPr>
                <w:rFonts w:ascii="Arial" w:cs="Arial" w:eastAsia="Arial" w:hAnsi="Arial"/>
                <w:sz w:val="14"/>
                <w:szCs w:val="14"/>
                <w:b w:val="1"/>
                <w:bCs w:val="1"/>
                <w:color w:val="auto"/>
              </w:rPr>
              <w:t>NOTICE OF PROPOSED SALE OF SECURITIES</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40" w:type="dxa"/>
            <w:vAlign w:val="bottom"/>
            <w:gridSpan w:val="5"/>
          </w:tcPr>
          <w:p>
            <w:pPr>
              <w:jc w:val="right"/>
              <w:ind w:right="590"/>
              <w:spacing w:after="0"/>
              <w:rPr>
                <w:sz w:val="20"/>
                <w:szCs w:val="20"/>
                <w:color w:val="auto"/>
              </w:rPr>
            </w:pPr>
            <w:r>
              <w:rPr>
                <w:rFonts w:ascii="Arial" w:cs="Arial" w:eastAsia="Arial" w:hAnsi="Arial"/>
                <w:sz w:val="11"/>
                <w:szCs w:val="11"/>
                <w:color w:val="auto"/>
                <w:w w:val="93"/>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700" w:type="dxa"/>
            <w:vAlign w:val="bottom"/>
            <w:gridSpan w:val="9"/>
            <w:vMerge w:val="continue"/>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700" w:type="dxa"/>
            <w:vAlign w:val="bottom"/>
            <w:gridSpan w:val="9"/>
            <w:vMerge w:val="continue"/>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00" w:type="dxa"/>
            <w:vAlign w:val="bottom"/>
            <w:gridSpan w:val="6"/>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980" w:type="dxa"/>
            <w:vAlign w:val="bottom"/>
            <w:gridSpan w:val="13"/>
            <w:vMerge w:val="restart"/>
          </w:tcPr>
          <w:p>
            <w:pPr>
              <w:jc w:val="center"/>
              <w:ind w:left="146"/>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00" w:type="dxa"/>
            <w:vAlign w:val="bottom"/>
            <w:gridSpan w:val="6"/>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980" w:type="dxa"/>
            <w:vAlign w:val="bottom"/>
            <w:gridSpan w:val="13"/>
            <w:vMerge w:val="continue"/>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shd w:val="clear" w:color="auto" w:fill="BFBFBF"/>
          </w:tcPr>
          <w:p>
            <w:pPr>
              <w:spacing w:after="0"/>
              <w:rPr>
                <w:sz w:val="7"/>
                <w:szCs w:val="7"/>
                <w:color w:val="auto"/>
              </w:rPr>
            </w:pPr>
          </w:p>
        </w:tc>
        <w:tc>
          <w:tcPr>
            <w:tcW w:w="140" w:type="dxa"/>
            <w:vAlign w:val="bottom"/>
            <w:shd w:val="clear" w:color="auto" w:fill="BFBFBF"/>
          </w:tcPr>
          <w:p>
            <w:pPr>
              <w:spacing w:after="0"/>
              <w:rPr>
                <w:sz w:val="7"/>
                <w:szCs w:val="7"/>
                <w:color w:val="auto"/>
              </w:rPr>
            </w:pPr>
          </w:p>
        </w:tc>
        <w:tc>
          <w:tcPr>
            <w:tcW w:w="80" w:type="dxa"/>
            <w:vAlign w:val="bottom"/>
            <w:tcBorders>
              <w:right w:val="single" w:sz="8" w:color="BFBFBF"/>
            </w:tcBorders>
            <w:shd w:val="clear" w:color="auto" w:fill="BFBFBF"/>
          </w:tcPr>
          <w:p>
            <w:pPr>
              <w:spacing w:after="0"/>
              <w:rPr>
                <w:sz w:val="7"/>
                <w:szCs w:val="7"/>
                <w:color w:val="auto"/>
              </w:rPr>
            </w:pPr>
          </w:p>
        </w:tc>
        <w:tc>
          <w:tcPr>
            <w:tcW w:w="28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Borders>
              <w:bottom w:val="single" w:sz="8" w:color="auto"/>
              <w:right w:val="single" w:sz="8" w:color="BFBFBF"/>
            </w:tcBorders>
            <w:gridSpan w:val="3"/>
            <w:shd w:val="clear" w:color="auto" w:fill="BFBFBF"/>
          </w:tcPr>
          <w:p>
            <w:pPr>
              <w:spacing w:after="0"/>
              <w:rPr>
                <w:sz w:val="22"/>
                <w:szCs w:val="22"/>
                <w:color w:val="auto"/>
              </w:rPr>
            </w:pPr>
          </w:p>
        </w:tc>
        <w:tc>
          <w:tcPr>
            <w:tcW w:w="36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40" w:type="dxa"/>
            <w:vAlign w:val="bottom"/>
            <w:gridSpan w:val="19"/>
          </w:tcPr>
          <w:p>
            <w:pPr>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660" w:type="dxa"/>
            <w:vAlign w:val="bottom"/>
            <w:shd w:val="clear" w:color="auto" w:fill="BFBFBF"/>
          </w:tcPr>
          <w:p>
            <w:pPr>
              <w:spacing w:after="0"/>
              <w:rPr>
                <w:sz w:val="19"/>
                <w:szCs w:val="19"/>
                <w:color w:val="auto"/>
              </w:rPr>
            </w:pPr>
          </w:p>
        </w:tc>
        <w:tc>
          <w:tcPr>
            <w:tcW w:w="140" w:type="dxa"/>
            <w:vAlign w:val="bottom"/>
            <w:shd w:val="clear" w:color="auto" w:fill="BFBFBF"/>
          </w:tcPr>
          <w:p>
            <w:pPr>
              <w:spacing w:after="0"/>
              <w:rPr>
                <w:sz w:val="19"/>
                <w:szCs w:val="19"/>
                <w:color w:val="auto"/>
              </w:rPr>
            </w:pPr>
          </w:p>
        </w:tc>
        <w:tc>
          <w:tcPr>
            <w:tcW w:w="80" w:type="dxa"/>
            <w:vAlign w:val="bottom"/>
            <w:tcBorders>
              <w:right w:val="single" w:sz="8" w:color="BFBFBF"/>
            </w:tcBorders>
            <w:shd w:val="clear" w:color="auto" w:fill="BFBFBF"/>
          </w:tcPr>
          <w:p>
            <w:pPr>
              <w:spacing w:after="0"/>
              <w:rPr>
                <w:sz w:val="19"/>
                <w:szCs w:val="19"/>
                <w:color w:val="auto"/>
              </w:rPr>
            </w:pPr>
          </w:p>
        </w:tc>
        <w:tc>
          <w:tcPr>
            <w:tcW w:w="28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3"/>
          </w:tcPr>
          <w:p>
            <w:pPr>
              <w:spacing w:after="0"/>
              <w:rPr>
                <w:sz w:val="20"/>
                <w:szCs w:val="20"/>
                <w:color w:val="auto"/>
              </w:rPr>
            </w:pPr>
            <w:r>
              <w:rPr>
                <w:rFonts w:ascii="Arial" w:cs="Arial" w:eastAsia="Arial" w:hAnsi="Arial"/>
                <w:sz w:val="14"/>
                <w:szCs w:val="14"/>
                <w:i w:val="1"/>
                <w:iCs w:val="1"/>
                <w:color w:val="auto"/>
              </w:rPr>
              <w:t>with a market maker.</w:t>
            </w: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shd w:val="clear" w:color="auto" w:fill="BFBFBF"/>
          </w:tcPr>
          <w:p>
            <w:pPr>
              <w:spacing w:after="0"/>
              <w:rPr>
                <w:sz w:val="14"/>
                <w:szCs w:val="14"/>
                <w:color w:val="auto"/>
              </w:rPr>
            </w:pPr>
          </w:p>
        </w:tc>
        <w:tc>
          <w:tcPr>
            <w:tcW w:w="140" w:type="dxa"/>
            <w:vAlign w:val="bottom"/>
            <w:tcBorders>
              <w:bottom w:val="single" w:sz="8" w:color="auto"/>
            </w:tcBorders>
            <w:shd w:val="clear" w:color="auto" w:fill="BFBFBF"/>
          </w:tcPr>
          <w:p>
            <w:pPr>
              <w:spacing w:after="0"/>
              <w:rPr>
                <w:sz w:val="14"/>
                <w:szCs w:val="14"/>
                <w:color w:val="auto"/>
              </w:rPr>
            </w:pPr>
          </w:p>
        </w:tc>
        <w:tc>
          <w:tcPr>
            <w:tcW w:w="80" w:type="dxa"/>
            <w:vAlign w:val="bottom"/>
            <w:tcBorders>
              <w:bottom w:val="single" w:sz="8" w:color="auto"/>
              <w:right w:val="single" w:sz="8" w:color="BFBFBF"/>
            </w:tcBorders>
            <w:shd w:val="clear" w:color="auto" w:fill="BFBFBF"/>
          </w:tcPr>
          <w:p>
            <w:pPr>
              <w:spacing w:after="0"/>
              <w:rPr>
                <w:sz w:val="14"/>
                <w:szCs w:val="14"/>
                <w:color w:val="auto"/>
              </w:rPr>
            </w:pPr>
          </w:p>
        </w:tc>
        <w:tc>
          <w:tcPr>
            <w:tcW w:w="28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820" w:type="dxa"/>
            <w:vAlign w:val="bottom"/>
            <w:tcBorders>
              <w:left w:val="single" w:sz="8" w:color="auto"/>
            </w:tcBorders>
            <w:gridSpan w:val="5"/>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100" w:type="dxa"/>
            <w:vAlign w:val="bottom"/>
            <w:gridSpan w:val="4"/>
          </w:tcPr>
          <w:p>
            <w:pPr>
              <w:jc w:val="right"/>
              <w:spacing w:after="0"/>
              <w:rPr>
                <w:sz w:val="20"/>
                <w:szCs w:val="20"/>
                <w:color w:val="auto"/>
              </w:rPr>
            </w:pPr>
            <w:r>
              <w:rPr>
                <w:rFonts w:ascii="Arial" w:cs="Arial" w:eastAsia="Arial" w:hAnsi="Arial"/>
                <w:sz w:val="13"/>
                <w:szCs w:val="13"/>
                <w:i w:val="1"/>
                <w:iCs w:val="1"/>
                <w:color w:val="auto"/>
                <w:w w:val="92"/>
              </w:rPr>
              <w:t xml:space="preserve">(b) </w:t>
            </w:r>
            <w:r>
              <w:rPr>
                <w:rFonts w:ascii="Arial" w:cs="Arial" w:eastAsia="Arial" w:hAnsi="Arial"/>
                <w:sz w:val="13"/>
                <w:szCs w:val="13"/>
                <w:color w:val="auto"/>
                <w:w w:val="92"/>
              </w:rPr>
              <w:t>IRS IDENT. NO.</w:t>
            </w:r>
          </w:p>
        </w:tc>
        <w:tc>
          <w:tcPr>
            <w:tcW w:w="520" w:type="dxa"/>
            <w:vAlign w:val="bottom"/>
            <w:tcBorders>
              <w:right w:val="single" w:sz="8" w:color="auto"/>
            </w:tcBorders>
          </w:tcPr>
          <w:p>
            <w:pPr>
              <w:spacing w:after="0"/>
              <w:rPr>
                <w:sz w:val="13"/>
                <w:szCs w:val="13"/>
                <w:color w:val="auto"/>
              </w:rPr>
            </w:pPr>
          </w:p>
        </w:tc>
        <w:tc>
          <w:tcPr>
            <w:tcW w:w="1060" w:type="dxa"/>
            <w:vAlign w:val="bottom"/>
            <w:gridSpan w:val="3"/>
          </w:tcPr>
          <w:p>
            <w:pPr>
              <w:ind w:left="20"/>
              <w:spacing w:after="0"/>
              <w:rPr>
                <w:sz w:val="20"/>
                <w:szCs w:val="20"/>
                <w:color w:val="auto"/>
              </w:rPr>
            </w:pPr>
            <w:r>
              <w:rPr>
                <w:rFonts w:ascii="Arial" w:cs="Arial" w:eastAsia="Arial" w:hAnsi="Arial"/>
                <w:sz w:val="13"/>
                <w:szCs w:val="13"/>
                <w:i w:val="1"/>
                <w:iCs w:val="1"/>
                <w:color w:val="auto"/>
                <w:w w:val="89"/>
              </w:rPr>
              <w:t xml:space="preserve">(c) </w:t>
            </w:r>
            <w:r>
              <w:rPr>
                <w:rFonts w:ascii="Arial" w:cs="Arial" w:eastAsia="Arial" w:hAnsi="Arial"/>
                <w:sz w:val="13"/>
                <w:szCs w:val="13"/>
                <w:color w:val="auto"/>
                <w:w w:val="89"/>
              </w:rPr>
              <w:t>S.E.C. FILE NO.</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3820" w:type="dxa"/>
            <w:vAlign w:val="bottom"/>
            <w:tcBorders>
              <w:left w:val="single" w:sz="8" w:color="auto"/>
            </w:tcBorders>
            <w:gridSpan w:val="5"/>
          </w:tcPr>
          <w:p>
            <w:pPr>
              <w:ind w:left="80"/>
              <w:spacing w:after="0"/>
              <w:rPr>
                <w:sz w:val="20"/>
                <w:szCs w:val="20"/>
                <w:color w:val="auto"/>
              </w:rPr>
            </w:pPr>
            <w:r>
              <w:rPr>
                <w:rFonts w:ascii="Arial" w:cs="Arial" w:eastAsia="Arial" w:hAnsi="Arial"/>
                <w:sz w:val="18"/>
                <w:szCs w:val="18"/>
                <w:color w:val="auto"/>
              </w:rPr>
              <w:t>Schlumberger Limited</w:t>
            </w: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auto"/>
                <w:w w:val="91"/>
              </w:rPr>
              <w:t>52-0684746</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Borders>
              <w:right w:val="single" w:sz="8" w:color="auto"/>
            </w:tcBorders>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6"/>
              </w:rPr>
              <w:t>1-04601</w:t>
            </w: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Borders>
              <w:bottom w:val="single" w:sz="8" w:color="BFBFBF"/>
            </w:tcBorders>
            <w:shd w:val="clear" w:color="auto" w:fill="BFBFBF"/>
          </w:tcPr>
          <w:p>
            <w:pPr>
              <w:spacing w:after="0"/>
              <w:rPr>
                <w:sz w:val="23"/>
                <w:szCs w:val="23"/>
                <w:color w:val="auto"/>
              </w:rPr>
            </w:pPr>
          </w:p>
        </w:tc>
        <w:tc>
          <w:tcPr>
            <w:tcW w:w="140" w:type="dxa"/>
            <w:vAlign w:val="bottom"/>
            <w:tcBorders>
              <w:bottom w:val="single" w:sz="8" w:color="BFBFBF"/>
            </w:tcBorders>
            <w:shd w:val="clear" w:color="auto" w:fill="BFBFBF"/>
          </w:tcPr>
          <w:p>
            <w:pPr>
              <w:spacing w:after="0"/>
              <w:rPr>
                <w:sz w:val="23"/>
                <w:szCs w:val="23"/>
                <w:color w:val="auto"/>
              </w:rPr>
            </w:pPr>
          </w:p>
        </w:tc>
        <w:tc>
          <w:tcPr>
            <w:tcW w:w="80" w:type="dxa"/>
            <w:vAlign w:val="bottom"/>
            <w:tcBorders>
              <w:bottom w:val="single" w:sz="8" w:color="BFBFBF"/>
              <w:right w:val="single" w:sz="8" w:color="BFBFBF"/>
            </w:tcBorders>
            <w:shd w:val="clear" w:color="auto" w:fill="BFBFBF"/>
          </w:tcPr>
          <w:p>
            <w:pPr>
              <w:spacing w:after="0"/>
              <w:rPr>
                <w:sz w:val="23"/>
                <w:szCs w:val="23"/>
                <w:color w:val="auto"/>
              </w:rPr>
            </w:pPr>
          </w:p>
        </w:tc>
        <w:tc>
          <w:tcPr>
            <w:tcW w:w="28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300" w:type="dxa"/>
            <w:vAlign w:val="bottom"/>
            <w:tcBorders>
              <w:top w:val="single" w:sz="8" w:color="auto"/>
            </w:tcBorders>
          </w:tcPr>
          <w:p>
            <w:pPr>
              <w:spacing w:after="0"/>
              <w:rPr>
                <w:sz w:val="9"/>
                <w:szCs w:val="9"/>
                <w:color w:val="auto"/>
              </w:rPr>
            </w:pPr>
          </w:p>
        </w:tc>
        <w:tc>
          <w:tcPr>
            <w:tcW w:w="2260" w:type="dxa"/>
            <w:vAlign w:val="bottom"/>
            <w:tcBorders>
              <w:top w:val="single" w:sz="8" w:color="auto"/>
            </w:tcBorders>
            <w:gridSpan w:val="2"/>
          </w:tcPr>
          <w:p>
            <w:pPr>
              <w:ind w:left="140"/>
              <w:spacing w:after="0" w:line="114" w:lineRule="exact"/>
              <w:rPr>
                <w:sz w:val="20"/>
                <w:szCs w:val="20"/>
                <w:color w:val="auto"/>
              </w:rPr>
            </w:pPr>
            <w:r>
              <w:rPr>
                <w:rFonts w:ascii="Arial" w:cs="Arial" w:eastAsia="Arial" w:hAnsi="Arial"/>
                <w:sz w:val="13"/>
                <w:szCs w:val="13"/>
                <w:color w:val="auto"/>
              </w:rPr>
              <w:t>STREET</w:t>
            </w:r>
          </w:p>
        </w:tc>
        <w:tc>
          <w:tcPr>
            <w:tcW w:w="7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3"/>
          </w:tcPr>
          <w:p>
            <w:pPr>
              <w:ind w:left="360"/>
              <w:spacing w:after="0" w:line="114" w:lineRule="exact"/>
              <w:rPr>
                <w:sz w:val="20"/>
                <w:szCs w:val="20"/>
                <w:color w:val="auto"/>
              </w:rPr>
            </w:pPr>
            <w:r>
              <w:rPr>
                <w:rFonts w:ascii="Arial" w:cs="Arial" w:eastAsia="Arial" w:hAnsi="Arial"/>
                <w:sz w:val="13"/>
                <w:szCs w:val="13"/>
                <w:color w:val="auto"/>
              </w:rPr>
              <w:t>CITY</w:t>
            </w: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color w:val="auto"/>
                <w:w w:val="85"/>
              </w:rPr>
              <w:t>STATE</w:t>
            </w:r>
          </w:p>
        </w:tc>
        <w:tc>
          <w:tcPr>
            <w:tcW w:w="1160" w:type="dxa"/>
            <w:vAlign w:val="bottom"/>
            <w:tcBorders>
              <w:top w:val="single" w:sz="8" w:color="auto"/>
            </w:tcBorders>
            <w:gridSpan w:val="3"/>
          </w:tcPr>
          <w:p>
            <w:pPr>
              <w:ind w:left="400"/>
              <w:spacing w:after="0" w:line="114" w:lineRule="exact"/>
              <w:rPr>
                <w:sz w:val="20"/>
                <w:szCs w:val="20"/>
                <w:color w:val="auto"/>
              </w:rPr>
            </w:pPr>
            <w:r>
              <w:rPr>
                <w:rFonts w:ascii="Arial" w:cs="Arial" w:eastAsia="Arial" w:hAnsi="Arial"/>
                <w:sz w:val="13"/>
                <w:szCs w:val="13"/>
                <w:color w:val="auto"/>
              </w:rPr>
              <w:t>ZIP CODE</w:t>
            </w:r>
          </w:p>
        </w:tc>
        <w:tc>
          <w:tcPr>
            <w:tcW w:w="22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5"/>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bottom w:val="single" w:sz="8" w:color="auto"/>
            </w:tcBorders>
            <w:gridSpan w:val="5"/>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60" w:type="dxa"/>
            <w:vAlign w:val="bottom"/>
            <w:gridSpan w:val="2"/>
            <w:vMerge w:val="restart"/>
          </w:tcPr>
          <w:p>
            <w:pPr>
              <w:ind w:left="200"/>
              <w:spacing w:after="0"/>
              <w:rPr>
                <w:sz w:val="20"/>
                <w:szCs w:val="20"/>
                <w:color w:val="auto"/>
              </w:rPr>
            </w:pPr>
            <w:r>
              <w:rPr>
                <w:rFonts w:ascii="Arial" w:cs="Arial" w:eastAsia="Arial" w:hAnsi="Arial"/>
                <w:sz w:val="18"/>
                <w:szCs w:val="18"/>
                <w:color w:val="auto"/>
                <w:w w:val="90"/>
              </w:rPr>
              <w:t>5599 San Felipe, 17th Floor</w:t>
            </w: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Arial" w:cs="Arial" w:eastAsia="Arial" w:hAnsi="Arial"/>
                <w:sz w:val="18"/>
                <w:szCs w:val="18"/>
                <w:color w:val="auto"/>
                <w:w w:val="95"/>
              </w:rPr>
              <w:t>Houston</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vMerge w:val="restart"/>
          </w:tcPr>
          <w:p>
            <w:pPr>
              <w:spacing w:after="0"/>
              <w:rPr>
                <w:sz w:val="20"/>
                <w:szCs w:val="20"/>
                <w:color w:val="auto"/>
              </w:rPr>
            </w:pPr>
            <w:r>
              <w:rPr>
                <w:rFonts w:ascii="Arial" w:cs="Arial" w:eastAsia="Arial" w:hAnsi="Arial"/>
                <w:sz w:val="18"/>
                <w:szCs w:val="18"/>
                <w:color w:val="auto"/>
              </w:rPr>
              <w:t>TX</w:t>
            </w:r>
          </w:p>
        </w:tc>
        <w:tc>
          <w:tcPr>
            <w:tcW w:w="840" w:type="dxa"/>
            <w:vAlign w:val="bottom"/>
            <w:vMerge w:val="restart"/>
          </w:tcPr>
          <w:p>
            <w:pPr>
              <w:ind w:left="400"/>
              <w:spacing w:after="0"/>
              <w:rPr>
                <w:sz w:val="20"/>
                <w:szCs w:val="20"/>
                <w:color w:val="auto"/>
              </w:rPr>
            </w:pPr>
            <w:r>
              <w:rPr>
                <w:rFonts w:ascii="Arial" w:cs="Arial" w:eastAsia="Arial" w:hAnsi="Arial"/>
                <w:sz w:val="18"/>
                <w:szCs w:val="18"/>
                <w:color w:val="auto"/>
                <w:w w:val="83"/>
              </w:rPr>
              <w:t>77056</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Borders>
              <w:right w:val="single" w:sz="8" w:color="auto"/>
            </w:tcBorders>
            <w:gridSpan w:val="4"/>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3"/>
            <w:vMerge w:val="restart"/>
          </w:tcPr>
          <w:p>
            <w:pPr>
              <w:jc w:val="right"/>
              <w:ind w:right="26"/>
              <w:spacing w:after="0"/>
              <w:rPr>
                <w:sz w:val="20"/>
                <w:szCs w:val="20"/>
                <w:color w:val="auto"/>
              </w:rPr>
            </w:pPr>
            <w:r>
              <w:rPr>
                <w:rFonts w:ascii="Arial" w:cs="Arial" w:eastAsia="Arial" w:hAnsi="Arial"/>
                <w:sz w:val="18"/>
                <w:szCs w:val="18"/>
                <w:color w:val="auto"/>
              </w:rPr>
              <w:t>713</w:t>
            </w:r>
          </w:p>
        </w:tc>
        <w:tc>
          <w:tcPr>
            <w:tcW w:w="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gridSpan w:val="3"/>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500" w:type="dxa"/>
            <w:vAlign w:val="bottom"/>
            <w:tcBorders>
              <w:left w:val="single" w:sz="8" w:color="auto"/>
              <w:right w:val="single" w:sz="8" w:color="auto"/>
            </w:tcBorders>
            <w:gridSpan w:val="4"/>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32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5"/>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128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w w:val="90"/>
              </w:rPr>
              <w:t xml:space="preserve">(c) </w:t>
            </w:r>
            <w:r>
              <w:rPr>
                <w:rFonts w:ascii="Arial" w:cs="Arial" w:eastAsia="Arial" w:hAnsi="Arial"/>
                <w:sz w:val="13"/>
                <w:szCs w:val="13"/>
                <w:color w:val="auto"/>
                <w:w w:val="90"/>
              </w:rPr>
              <w:t>ADDRESS STREET</w:t>
            </w: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94"/>
              </w:rPr>
              <w:t>CITY</w:t>
            </w: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40" w:type="dxa"/>
            <w:vAlign w:val="bottom"/>
            <w:tcBorders>
              <w:right w:val="single" w:sz="8" w:color="auto"/>
            </w:tcBorders>
            <w:gridSpan w:val="3"/>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32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5"/>
          </w:tcPr>
          <w:p>
            <w:pPr>
              <w:ind w:left="26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194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500" w:type="dxa"/>
            <w:vAlign w:val="bottom"/>
            <w:gridSpan w:val="6"/>
            <w:vMerge w:val="restart"/>
          </w:tcPr>
          <w:p>
            <w:pPr>
              <w:ind w:left="20"/>
              <w:spacing w:after="0"/>
              <w:rPr>
                <w:sz w:val="20"/>
                <w:szCs w:val="20"/>
                <w:color w:val="auto"/>
              </w:rPr>
            </w:pPr>
            <w:r>
              <w:rPr>
                <w:rFonts w:ascii="Arial" w:cs="Arial" w:eastAsia="Arial" w:hAnsi="Arial"/>
                <w:sz w:val="18"/>
                <w:szCs w:val="18"/>
                <w:color w:val="auto"/>
              </w:rPr>
              <w:t>C/o Schlumberger Limited</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2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Howard Guild</w:t>
            </w:r>
          </w:p>
        </w:tc>
        <w:tc>
          <w:tcPr>
            <w:tcW w:w="300" w:type="dxa"/>
            <w:vAlign w:val="bottom"/>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8"/>
                <w:szCs w:val="18"/>
                <w:color w:val="auto"/>
                <w:w w:val="98"/>
              </w:rPr>
              <w:t>Officer</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gridSpan w:val="6"/>
            <w:vMerge w:val="continue"/>
          </w:tcPr>
          <w:p>
            <w:pPr>
              <w:spacing w:after="0"/>
              <w:rPr>
                <w:sz w:val="16"/>
                <w:szCs w:val="16"/>
                <w:color w:val="auto"/>
              </w:rPr>
            </w:pPr>
          </w:p>
        </w:tc>
        <w:tc>
          <w:tcPr>
            <w:tcW w:w="120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140" w:type="dxa"/>
            <w:vAlign w:val="bottom"/>
          </w:tcPr>
          <w:p>
            <w:pPr>
              <w:spacing w:after="0"/>
              <w:rPr>
                <w:sz w:val="16"/>
                <w:szCs w:val="16"/>
                <w:color w:val="auto"/>
              </w:rPr>
            </w:pP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260" w:type="dxa"/>
            <w:vAlign w:val="bottom"/>
            <w:tcBorders>
              <w:left w:val="single" w:sz="8" w:color="auto"/>
            </w:tcBorders>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500" w:type="dxa"/>
            <w:vAlign w:val="bottom"/>
            <w:gridSpan w:val="6"/>
            <w:vMerge w:val="restart"/>
          </w:tcPr>
          <w:p>
            <w:pPr>
              <w:ind w:left="20"/>
              <w:spacing w:after="0"/>
              <w:rPr>
                <w:sz w:val="20"/>
                <w:szCs w:val="20"/>
                <w:color w:val="auto"/>
              </w:rPr>
            </w:pPr>
            <w:r>
              <w:rPr>
                <w:rFonts w:ascii="Arial" w:cs="Arial" w:eastAsia="Arial" w:hAnsi="Arial"/>
                <w:sz w:val="18"/>
                <w:szCs w:val="18"/>
                <w:color w:val="auto"/>
              </w:rPr>
              <w:t>5599 San Felipe, 17th Floor</w:t>
            </w:r>
          </w:p>
        </w:tc>
        <w:tc>
          <w:tcPr>
            <w:tcW w:w="120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gridSpan w:val="6"/>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19"/>
          </w:tcPr>
          <w:p>
            <w:pPr>
              <w:ind w:left="60"/>
              <w:spacing w:after="0"/>
              <w:rPr>
                <w:sz w:val="20"/>
                <w:szCs w:val="20"/>
                <w:color w:val="auto"/>
              </w:rPr>
            </w:pPr>
            <w:r>
              <w:rPr>
                <w:rFonts w:ascii="Arial" w:cs="Arial" w:eastAsia="Arial" w:hAnsi="Arial"/>
                <w:sz w:val="14"/>
                <w:szCs w:val="14"/>
                <w:i w:val="1"/>
                <w:iCs w:val="1"/>
                <w:color w:val="auto"/>
                <w:w w:val="95"/>
              </w:rPr>
              <w:t>INSTRUCTION: The person filing this notice should contact the issuer to obtain the I.R.S. Identification Number and the S.E.C. File Number.</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2260" w:type="dxa"/>
            <w:vAlign w:val="bottom"/>
            <w:tcBorders>
              <w:right w:val="single" w:sz="8" w:color="auto"/>
            </w:tcBorders>
            <w:gridSpan w:val="2"/>
          </w:tcPr>
          <w:p>
            <w:pPr>
              <w:spacing w:after="0" w:line="110" w:lineRule="exact"/>
              <w:rPr>
                <w:sz w:val="20"/>
                <w:szCs w:val="20"/>
                <w:color w:val="auto"/>
              </w:rPr>
            </w:pPr>
            <w:r>
              <w:rPr>
                <w:rFonts w:ascii="Arial" w:cs="Arial" w:eastAsia="Arial" w:hAnsi="Arial"/>
                <w:sz w:val="12"/>
                <w:szCs w:val="12"/>
                <w:i w:val="1"/>
                <w:iCs w:val="1"/>
                <w:color w:val="auto"/>
                <w:w w:val="99"/>
              </w:rPr>
              <w:t xml:space="preserve">(b)   </w:t>
            </w:r>
            <w:r>
              <w:rPr>
                <w:rFonts w:ascii="Arial" w:cs="Arial" w:eastAsia="Arial" w:hAnsi="Arial"/>
                <w:sz w:val="12"/>
                <w:szCs w:val="12"/>
                <w:b w:val="1"/>
                <w:bCs w:val="1"/>
                <w:color w:val="auto"/>
                <w:w w:val="99"/>
              </w:rPr>
              <w:t>Name and Address of Each Broker</w:t>
            </w:r>
          </w:p>
        </w:tc>
        <w:tc>
          <w:tcPr>
            <w:tcW w:w="1020" w:type="dxa"/>
            <w:vAlign w:val="bottom"/>
            <w:tcBorders>
              <w:right w:val="single" w:sz="8" w:color="auto"/>
            </w:tcBorders>
            <w:gridSpan w:val="2"/>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320" w:type="dxa"/>
            <w:vAlign w:val="bottom"/>
          </w:tcPr>
          <w:p>
            <w:pPr>
              <w:spacing w:after="0" w:line="110" w:lineRule="exact"/>
              <w:rPr>
                <w:sz w:val="20"/>
                <w:szCs w:val="20"/>
                <w:color w:val="auto"/>
              </w:rPr>
            </w:pPr>
            <w:r>
              <w:rPr>
                <w:rFonts w:ascii="Arial" w:cs="Arial" w:eastAsia="Arial" w:hAnsi="Arial"/>
                <w:sz w:val="12"/>
                <w:szCs w:val="12"/>
                <w:i w:val="1"/>
                <w:iCs w:val="1"/>
                <w:color w:val="auto"/>
              </w:rPr>
              <w:t>(c)</w:t>
            </w:r>
          </w:p>
        </w:tc>
        <w:tc>
          <w:tcPr>
            <w:tcW w:w="80" w:type="dxa"/>
            <w:vAlign w:val="bottom"/>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60" w:type="dxa"/>
            <w:vAlign w:val="bottom"/>
            <w:gridSpan w:val="3"/>
          </w:tcPr>
          <w:p>
            <w:pPr>
              <w:jc w:val="right"/>
              <w:spacing w:after="0" w:line="110" w:lineRule="exact"/>
              <w:rPr>
                <w:sz w:val="20"/>
                <w:szCs w:val="20"/>
                <w:color w:val="auto"/>
              </w:rPr>
            </w:pPr>
            <w:r>
              <w:rPr>
                <w:rFonts w:ascii="Arial" w:cs="Arial" w:eastAsia="Arial" w:hAnsi="Arial"/>
                <w:sz w:val="12"/>
                <w:szCs w:val="12"/>
                <w:i w:val="1"/>
                <w:iCs w:val="1"/>
                <w:color w:val="auto"/>
                <w:w w:val="81"/>
              </w:rPr>
              <w:t>(d)</w:t>
            </w:r>
          </w:p>
        </w:tc>
        <w:tc>
          <w:tcPr>
            <w:tcW w:w="520" w:type="dxa"/>
            <w:vAlign w:val="bottom"/>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44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(e)</w:t>
            </w:r>
          </w:p>
        </w:tc>
        <w:tc>
          <w:tcPr>
            <w:tcW w:w="8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0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3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1000" w:type="dxa"/>
            <w:vAlign w:val="bottom"/>
          </w:tcPr>
          <w:p>
            <w:pPr>
              <w:jc w:val="center"/>
              <w:ind w:left="316"/>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Borders>
              <w:right w:val="single" w:sz="8" w:color="auto"/>
            </w:tcBorders>
          </w:tcPr>
          <w:p>
            <w:pPr>
              <w:spacing w:after="0"/>
              <w:rPr>
                <w:sz w:val="8"/>
                <w:szCs w:val="8"/>
                <w:color w:val="auto"/>
              </w:rPr>
            </w:pPr>
          </w:p>
        </w:tc>
        <w:tc>
          <w:tcPr>
            <w:tcW w:w="2260" w:type="dxa"/>
            <w:vAlign w:val="bottom"/>
            <w:tcBorders>
              <w:right w:val="single" w:sz="8" w:color="auto"/>
            </w:tcBorders>
            <w:gridSpan w:val="2"/>
          </w:tcPr>
          <w:p>
            <w:pPr>
              <w:jc w:val="center"/>
              <w:ind w:left="186"/>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740" w:type="dxa"/>
            <w:vAlign w:val="bottom"/>
            <w:tcBorders>
              <w:bottom w:val="single" w:sz="8" w:color="auto"/>
              <w:right w:val="single" w:sz="8" w:color="BFBFBF"/>
            </w:tcBorders>
            <w:shd w:val="clear" w:color="auto" w:fill="BFBFBF"/>
          </w:tcPr>
          <w:p>
            <w:pPr>
              <w:spacing w:after="0"/>
              <w:rPr>
                <w:sz w:val="8"/>
                <w:szCs w:val="8"/>
                <w:color w:val="auto"/>
              </w:rPr>
            </w:pPr>
          </w:p>
        </w:tc>
        <w:tc>
          <w:tcPr>
            <w:tcW w:w="280" w:type="dxa"/>
            <w:vAlign w:val="bottom"/>
            <w:tcBorders>
              <w:bottom w:val="single" w:sz="8" w:color="auto"/>
              <w:right w:val="single" w:sz="8" w:color="auto"/>
            </w:tcBorders>
            <w:shd w:val="clear" w:color="auto" w:fill="BFBFBF"/>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Number of Shares</w:t>
            </w:r>
          </w:p>
        </w:tc>
        <w:tc>
          <w:tcPr>
            <w:tcW w:w="8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Borders>
              <w:right w:val="single" w:sz="8" w:color="auto"/>
            </w:tcBorders>
            <w:gridSpan w:val="2"/>
          </w:tcPr>
          <w:p>
            <w:pPr>
              <w:jc w:val="center"/>
              <w:ind w:left="74"/>
              <w:spacing w:after="0" w:line="100" w:lineRule="exact"/>
              <w:rPr>
                <w:sz w:val="20"/>
                <w:szCs w:val="20"/>
                <w:color w:val="auto"/>
              </w:rPr>
            </w:pPr>
            <w:r>
              <w:rPr>
                <w:rFonts w:ascii="Arial" w:cs="Arial" w:eastAsia="Arial" w:hAnsi="Arial"/>
                <w:sz w:val="11"/>
                <w:szCs w:val="11"/>
                <w:b w:val="1"/>
                <w:bCs w:val="1"/>
                <w:color w:val="auto"/>
              </w:rPr>
              <w:t>Aggregate</w:t>
            </w:r>
          </w:p>
        </w:tc>
        <w:tc>
          <w:tcPr>
            <w:tcW w:w="60" w:type="dxa"/>
            <w:vAlign w:val="bottom"/>
          </w:tcPr>
          <w:p>
            <w:pPr>
              <w:spacing w:after="0"/>
              <w:rPr>
                <w:sz w:val="8"/>
                <w:szCs w:val="8"/>
                <w:color w:val="auto"/>
              </w:rPr>
            </w:pPr>
          </w:p>
        </w:tc>
        <w:tc>
          <w:tcPr>
            <w:tcW w:w="1340" w:type="dxa"/>
            <w:vAlign w:val="bottom"/>
            <w:tcBorders>
              <w:right w:val="single" w:sz="8" w:color="auto"/>
            </w:tcBorders>
            <w:gridSpan w:val="3"/>
          </w:tcPr>
          <w:p>
            <w:pPr>
              <w:jc w:val="center"/>
              <w:ind w:left="166"/>
              <w:spacing w:after="0" w:line="100" w:lineRule="exact"/>
              <w:rPr>
                <w:sz w:val="20"/>
                <w:szCs w:val="20"/>
                <w:color w:val="auto"/>
              </w:rPr>
            </w:pPr>
            <w:r>
              <w:rPr>
                <w:rFonts w:ascii="Arial" w:cs="Arial" w:eastAsia="Arial" w:hAnsi="Arial"/>
                <w:sz w:val="11"/>
                <w:szCs w:val="11"/>
                <w:b w:val="1"/>
                <w:bCs w:val="1"/>
                <w:color w:val="auto"/>
              </w:rPr>
              <w:t>Number of Shares</w:t>
            </w: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gridSpan w:val="2"/>
          </w:tcPr>
          <w:p>
            <w:pPr>
              <w:ind w:left="20"/>
              <w:spacing w:after="0" w:line="100" w:lineRule="exact"/>
              <w:rPr>
                <w:sz w:val="20"/>
                <w:szCs w:val="20"/>
                <w:color w:val="auto"/>
              </w:rPr>
            </w:pPr>
            <w:r>
              <w:rPr>
                <w:rFonts w:ascii="Arial" w:cs="Arial" w:eastAsia="Arial" w:hAnsi="Arial"/>
                <w:sz w:val="11"/>
                <w:szCs w:val="11"/>
                <w:b w:val="1"/>
                <w:bCs w:val="1"/>
                <w:color w:val="auto"/>
              </w:rPr>
              <w:t>Approximate</w:t>
            </w:r>
          </w:p>
        </w:tc>
        <w:tc>
          <w:tcPr>
            <w:tcW w:w="8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000" w:type="dxa"/>
            <w:vAlign w:val="bottom"/>
          </w:tcPr>
          <w:p>
            <w:pPr>
              <w:jc w:val="center"/>
              <w:ind w:left="296"/>
              <w:spacing w:after="0" w:line="143" w:lineRule="exact"/>
              <w:rPr>
                <w:sz w:val="20"/>
                <w:szCs w:val="20"/>
                <w:color w:val="auto"/>
              </w:rPr>
            </w:pPr>
            <w:r>
              <w:rPr>
                <w:rFonts w:ascii="Arial" w:cs="Arial" w:eastAsia="Arial" w:hAnsi="Arial"/>
                <w:sz w:val="13"/>
                <w:szCs w:val="13"/>
                <w:b w:val="1"/>
                <w:bCs w:val="1"/>
                <w:color w:val="auto"/>
                <w:w w:val="82"/>
              </w:rPr>
              <w:t>the Class</w:t>
            </w:r>
          </w:p>
        </w:tc>
        <w:tc>
          <w:tcPr>
            <w:tcW w:w="30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gridSpan w:val="2"/>
          </w:tcPr>
          <w:p>
            <w:pPr>
              <w:jc w:val="center"/>
              <w:ind w:left="186"/>
              <w:spacing w:after="0" w:line="143" w:lineRule="exact"/>
              <w:rPr>
                <w:sz w:val="20"/>
                <w:szCs w:val="20"/>
                <w:color w:val="auto"/>
              </w:rPr>
            </w:pPr>
            <w:r>
              <w:rPr>
                <w:rFonts w:ascii="Arial" w:cs="Arial" w:eastAsia="Arial" w:hAnsi="Arial"/>
                <w:sz w:val="13"/>
                <w:szCs w:val="13"/>
                <w:b w:val="1"/>
                <w:bCs w:val="1"/>
                <w:color w:val="auto"/>
                <w:w w:val="90"/>
              </w:rPr>
              <w:t>to be Offered or Each Market</w:t>
            </w:r>
          </w:p>
        </w:tc>
        <w:tc>
          <w:tcPr>
            <w:tcW w:w="1020" w:type="dxa"/>
            <w:vAlign w:val="bottom"/>
            <w:tcBorders>
              <w:right w:val="single" w:sz="8" w:color="auto"/>
            </w:tcBorders>
            <w:gridSpan w:val="2"/>
            <w:shd w:val="clear" w:color="auto" w:fill="BFBFBF"/>
          </w:tcPr>
          <w:p>
            <w:pPr>
              <w:jc w:val="center"/>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tcPr>
          <w:p>
            <w:pPr>
              <w:jc w:val="center"/>
              <w:ind w:right="29"/>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74"/>
              <w:spacing w:after="0" w:line="143" w:lineRule="exact"/>
              <w:rPr>
                <w:sz w:val="20"/>
                <w:szCs w:val="20"/>
                <w:color w:val="auto"/>
              </w:rPr>
            </w:pPr>
            <w:r>
              <w:rPr>
                <w:rFonts w:ascii="Arial" w:cs="Arial" w:eastAsia="Arial" w:hAnsi="Arial"/>
                <w:sz w:val="13"/>
                <w:szCs w:val="13"/>
                <w:b w:val="1"/>
                <w:bCs w:val="1"/>
                <w:color w:val="auto"/>
                <w:w w:val="95"/>
              </w:rPr>
              <w:t>Market</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ind w:left="60"/>
              <w:spacing w:after="0" w:line="143" w:lineRule="exact"/>
              <w:rPr>
                <w:sz w:val="20"/>
                <w:szCs w:val="20"/>
                <w:color w:val="auto"/>
              </w:rPr>
            </w:pPr>
            <w:r>
              <w:rPr>
                <w:rFonts w:ascii="Arial" w:cs="Arial" w:eastAsia="Arial" w:hAnsi="Arial"/>
                <w:sz w:val="13"/>
                <w:szCs w:val="13"/>
                <w:b w:val="1"/>
                <w:bCs w:val="1"/>
                <w:color w:val="auto"/>
                <w:w w:val="96"/>
              </w:rPr>
              <w:t>Date of Sale</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300" w:type="dxa"/>
            <w:vAlign w:val="bottom"/>
            <w:tcBorders>
              <w:right w:val="single" w:sz="8" w:color="auto"/>
            </w:tcBorders>
            <w:gridSpan w:val="2"/>
          </w:tcPr>
          <w:p>
            <w:pPr>
              <w:jc w:val="center"/>
              <w:ind w:left="1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2260" w:type="dxa"/>
            <w:vAlign w:val="bottom"/>
            <w:tcBorders>
              <w:right w:val="single" w:sz="8" w:color="auto"/>
            </w:tcBorders>
            <w:gridSpan w:val="2"/>
          </w:tcPr>
          <w:p>
            <w:pPr>
              <w:jc w:val="center"/>
              <w:ind w:left="186"/>
              <w:spacing w:after="0" w:line="144" w:lineRule="exact"/>
              <w:rPr>
                <w:sz w:val="20"/>
                <w:szCs w:val="20"/>
                <w:color w:val="auto"/>
              </w:rPr>
            </w:pPr>
            <w:r>
              <w:rPr>
                <w:rFonts w:ascii="Arial" w:cs="Arial" w:eastAsia="Arial" w:hAnsi="Arial"/>
                <w:sz w:val="13"/>
                <w:szCs w:val="13"/>
                <w:b w:val="1"/>
                <w:bCs w:val="1"/>
                <w:color w:val="auto"/>
                <w:w w:val="95"/>
              </w:rPr>
              <w:t>Maker</w:t>
            </w:r>
          </w:p>
        </w:tc>
        <w:tc>
          <w:tcPr>
            <w:tcW w:w="1020" w:type="dxa"/>
            <w:vAlign w:val="bottom"/>
            <w:tcBorders>
              <w:right w:val="single" w:sz="8" w:color="auto"/>
            </w:tcBorders>
            <w:gridSpan w:val="2"/>
            <w:shd w:val="clear" w:color="auto" w:fill="BFBFBF"/>
          </w:tcPr>
          <w:p>
            <w:pPr>
              <w:jc w:val="center"/>
              <w:spacing w:after="0" w:line="144" w:lineRule="exact"/>
              <w:rPr>
                <w:sz w:val="20"/>
                <w:szCs w:val="20"/>
                <w:color w:val="auto"/>
              </w:rPr>
            </w:pPr>
            <w:r>
              <w:rPr>
                <w:rFonts w:ascii="Arial" w:cs="Arial" w:eastAsia="Arial" w:hAnsi="Arial"/>
                <w:sz w:val="13"/>
                <w:szCs w:val="13"/>
                <w:b w:val="1"/>
                <w:bCs w:val="1"/>
                <w:color w:val="auto"/>
                <w:w w:val="90"/>
              </w:rPr>
              <w:t>File Number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tcPr>
          <w:p>
            <w:pPr>
              <w:jc w:val="center"/>
              <w:ind w:right="29"/>
              <w:spacing w:after="0" w:line="144" w:lineRule="exact"/>
              <w:rPr>
                <w:sz w:val="20"/>
                <w:szCs w:val="20"/>
                <w:color w:val="auto"/>
              </w:rPr>
            </w:pPr>
            <w:r>
              <w:rPr>
                <w:rFonts w:ascii="Arial" w:cs="Arial" w:eastAsia="Arial" w:hAnsi="Arial"/>
                <w:sz w:val="13"/>
                <w:szCs w:val="13"/>
                <w:b w:val="1"/>
                <w:bCs w:val="1"/>
                <w:color w:val="auto"/>
                <w:w w:val="82"/>
              </w:rPr>
              <w:t>To Be Sold</w:t>
            </w:r>
          </w:p>
        </w:tc>
        <w:tc>
          <w:tcPr>
            <w:tcW w:w="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54"/>
              <w:spacing w:after="0" w:line="144" w:lineRule="exact"/>
              <w:rPr>
                <w:sz w:val="20"/>
                <w:szCs w:val="20"/>
                <w:color w:val="auto"/>
              </w:rPr>
            </w:pPr>
            <w:r>
              <w:rPr>
                <w:rFonts w:ascii="Arial" w:cs="Arial" w:eastAsia="Arial" w:hAnsi="Arial"/>
                <w:sz w:val="13"/>
                <w:szCs w:val="13"/>
                <w:b w:val="1"/>
                <w:bCs w:val="1"/>
                <w:color w:val="auto"/>
                <w:w w:val="86"/>
              </w:rPr>
              <w:t>Value</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Outstanding</w:t>
            </w:r>
          </w:p>
        </w:tc>
        <w:tc>
          <w:tcPr>
            <w:tcW w:w="1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spacing w:after="0" w:line="144" w:lineRule="exact"/>
              <w:rPr>
                <w:sz w:val="20"/>
                <w:szCs w:val="20"/>
                <w:color w:val="auto"/>
              </w:rPr>
            </w:pPr>
            <w:r>
              <w:rPr>
                <w:rFonts w:ascii="Arial" w:cs="Arial" w:eastAsia="Arial" w:hAnsi="Arial"/>
                <w:sz w:val="13"/>
                <w:szCs w:val="13"/>
                <w:i w:val="1"/>
                <w:iCs w:val="1"/>
                <w:color w:val="auto"/>
                <w:w w:val="89"/>
              </w:rPr>
              <w:t>(See instr. 3(f))</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316"/>
              <w:spacing w:after="0"/>
              <w:rPr>
                <w:sz w:val="20"/>
                <w:szCs w:val="20"/>
                <w:color w:val="auto"/>
              </w:rPr>
            </w:pPr>
            <w:r>
              <w:rPr>
                <w:rFonts w:ascii="Arial" w:cs="Arial" w:eastAsia="Arial" w:hAnsi="Arial"/>
                <w:sz w:val="13"/>
                <w:szCs w:val="13"/>
                <w:b w:val="1"/>
                <w:bCs w:val="1"/>
                <w:color w:val="auto"/>
                <w:w w:val="91"/>
              </w:rPr>
              <w:t>To Be Sold</w:t>
            </w:r>
          </w:p>
        </w:tc>
        <w:tc>
          <w:tcPr>
            <w:tcW w:w="30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gridSpan w:val="2"/>
          </w:tcPr>
          <w:p>
            <w:pPr>
              <w:jc w:val="center"/>
              <w:ind w:left="186"/>
              <w:spacing w:after="0"/>
              <w:rPr>
                <w:sz w:val="20"/>
                <w:szCs w:val="20"/>
                <w:color w:val="auto"/>
              </w:rPr>
            </w:pPr>
            <w:r>
              <w:rPr>
                <w:rFonts w:ascii="Arial" w:cs="Arial" w:eastAsia="Arial" w:hAnsi="Arial"/>
                <w:sz w:val="13"/>
                <w:szCs w:val="13"/>
                <w:b w:val="1"/>
                <w:bCs w:val="1"/>
                <w:color w:val="auto"/>
                <w:w w:val="86"/>
              </w:rPr>
              <w:t>who is Acquiring the Securities</w:t>
            </w:r>
          </w:p>
        </w:tc>
        <w:tc>
          <w:tcPr>
            <w:tcW w:w="740" w:type="dxa"/>
            <w:vAlign w:val="bottom"/>
            <w:tcBorders>
              <w:bottom w:val="single" w:sz="8" w:color="auto"/>
              <w:right w:val="single" w:sz="8" w:color="BFBFBF"/>
            </w:tcBorders>
            <w:shd w:val="clear" w:color="auto" w:fill="BFBFBF"/>
          </w:tcPr>
          <w:p>
            <w:pPr>
              <w:spacing w:after="0"/>
              <w:rPr>
                <w:sz w:val="13"/>
                <w:szCs w:val="13"/>
                <w:color w:val="auto"/>
              </w:rPr>
            </w:pPr>
          </w:p>
        </w:tc>
        <w:tc>
          <w:tcPr>
            <w:tcW w:w="280" w:type="dxa"/>
            <w:vAlign w:val="bottom"/>
            <w:tcBorders>
              <w:bottom w:val="single" w:sz="8" w:color="auto"/>
              <w:right w:val="single" w:sz="8" w:color="auto"/>
            </w:tcBorders>
            <w:shd w:val="clear" w:color="auto" w:fill="BFBFBF"/>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jc w:val="center"/>
              <w:ind w:right="29"/>
              <w:spacing w:after="0"/>
              <w:rPr>
                <w:sz w:val="20"/>
                <w:szCs w:val="20"/>
                <w:color w:val="auto"/>
              </w:rPr>
            </w:pPr>
            <w:r>
              <w:rPr>
                <w:rFonts w:ascii="Arial" w:cs="Arial" w:eastAsia="Arial" w:hAnsi="Arial"/>
                <w:sz w:val="13"/>
                <w:szCs w:val="13"/>
                <w:i w:val="1"/>
                <w:iCs w:val="1"/>
                <w:color w:val="auto"/>
                <w:w w:val="84"/>
              </w:rPr>
              <w:t>(See instr. 3(c))</w:t>
            </w:r>
          </w:p>
        </w:tc>
        <w:tc>
          <w:tcPr>
            <w:tcW w:w="80" w:type="dxa"/>
            <w:vAlign w:val="bottom"/>
            <w:tcBorders>
              <w:bottom w:val="single" w:sz="8" w:color="auto"/>
            </w:tcBorders>
            <w:gridSpan w:val="2"/>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gridSpan w:val="2"/>
          </w:tcPr>
          <w:p>
            <w:pPr>
              <w:jc w:val="center"/>
              <w:ind w:left="74"/>
              <w:spacing w:after="0"/>
              <w:rPr>
                <w:sz w:val="20"/>
                <w:szCs w:val="20"/>
                <w:color w:val="auto"/>
              </w:rPr>
            </w:pPr>
            <w:r>
              <w:rPr>
                <w:rFonts w:ascii="Arial" w:cs="Arial" w:eastAsia="Arial" w:hAnsi="Arial"/>
                <w:sz w:val="13"/>
                <w:szCs w:val="13"/>
                <w:i w:val="1"/>
                <w:iCs w:val="1"/>
                <w:color w:val="auto"/>
                <w:w w:val="88"/>
              </w:rPr>
              <w:t>(See instr. 3(d))</w:t>
            </w:r>
          </w:p>
        </w:tc>
        <w:tc>
          <w:tcPr>
            <w:tcW w:w="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12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ind w:left="180"/>
              <w:spacing w:after="0"/>
              <w:rPr>
                <w:sz w:val="20"/>
                <w:szCs w:val="20"/>
                <w:color w:val="auto"/>
              </w:rPr>
            </w:pPr>
            <w:r>
              <w:rPr>
                <w:rFonts w:ascii="Arial" w:cs="Arial" w:eastAsia="Arial" w:hAnsi="Arial"/>
                <w:sz w:val="13"/>
                <w:szCs w:val="13"/>
                <w:color w:val="auto"/>
                <w:w w:val="92"/>
              </w:rPr>
              <w:t>(MO. DAY YR.)</w:t>
            </w:r>
          </w:p>
        </w:tc>
        <w:tc>
          <w:tcPr>
            <w:tcW w:w="8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gridSpan w:val="2"/>
          </w:tcPr>
          <w:p>
            <w:pPr>
              <w:ind w:left="40"/>
              <w:spacing w:after="0" w:line="195" w:lineRule="exact"/>
              <w:rPr>
                <w:sz w:val="20"/>
                <w:szCs w:val="20"/>
                <w:color w:val="auto"/>
              </w:rPr>
            </w:pPr>
            <w:r>
              <w:rPr>
                <w:rFonts w:ascii="Arial" w:cs="Arial" w:eastAsia="Arial" w:hAnsi="Arial"/>
                <w:sz w:val="18"/>
                <w:szCs w:val="18"/>
                <w:color w:val="auto"/>
              </w:rPr>
              <w:t>StockCross Financial</w:t>
            </w:r>
          </w:p>
        </w:tc>
        <w:tc>
          <w:tcPr>
            <w:tcW w:w="740" w:type="dxa"/>
            <w:vAlign w:val="bottom"/>
            <w:tcBorders>
              <w:right w:val="single" w:sz="8" w:color="BFBFBF"/>
            </w:tcBorders>
            <w:shd w:val="clear" w:color="auto" w:fill="BFBFBF"/>
          </w:tcPr>
          <w:p>
            <w:pPr>
              <w:spacing w:after="0"/>
              <w:rPr>
                <w:sz w:val="16"/>
                <w:szCs w:val="16"/>
                <w:color w:val="auto"/>
              </w:rPr>
            </w:pPr>
          </w:p>
        </w:tc>
        <w:tc>
          <w:tcPr>
            <w:tcW w:w="280" w:type="dxa"/>
            <w:vAlign w:val="bottom"/>
            <w:tcBorders>
              <w:right w:val="single" w:sz="8" w:color="auto"/>
            </w:tcBorders>
            <w:shd w:val="clear" w:color="auto" w:fill="BFBFBF"/>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Services</w:t>
            </w: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5"/>
              </w:rPr>
              <w:t>Common Stock</w:t>
            </w:r>
          </w:p>
        </w:tc>
        <w:tc>
          <w:tcPr>
            <w:tcW w:w="22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6"/>
              </w:rPr>
              <w:t>1900 St. James Place, Suite</w:t>
            </w: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Borders>
              <w:right w:val="single" w:sz="8" w:color="auto"/>
            </w:tcBorders>
            <w:gridSpan w:val="2"/>
            <w:vMerge w:val="restart"/>
          </w:tcPr>
          <w:p>
            <w:pPr>
              <w:ind w:left="140"/>
              <w:spacing w:after="0"/>
              <w:rPr>
                <w:sz w:val="20"/>
                <w:szCs w:val="20"/>
                <w:color w:val="auto"/>
              </w:rPr>
            </w:pPr>
            <w:r>
              <w:rPr>
                <w:rFonts w:ascii="Arial" w:cs="Arial" w:eastAsia="Arial" w:hAnsi="Arial"/>
                <w:sz w:val="18"/>
                <w:szCs w:val="18"/>
                <w:color w:val="auto"/>
              </w:rPr>
              <w:t>3,528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right w:val="single" w:sz="8" w:color="auto"/>
            </w:tcBorders>
            <w:gridSpan w:val="2"/>
            <w:vMerge w:val="restart"/>
          </w:tcPr>
          <w:p>
            <w:pPr>
              <w:jc w:val="right"/>
              <w:ind w:right="143"/>
              <w:spacing w:after="0"/>
              <w:rPr>
                <w:sz w:val="20"/>
                <w:szCs w:val="20"/>
                <w:color w:val="auto"/>
              </w:rPr>
            </w:pPr>
            <w:r>
              <w:rPr>
                <w:rFonts w:ascii="Arial" w:cs="Arial" w:eastAsia="Arial" w:hAnsi="Arial"/>
                <w:sz w:val="18"/>
                <w:szCs w:val="18"/>
                <w:color w:val="auto"/>
                <w:w w:val="89"/>
              </w:rPr>
              <w:t>$328,104.00</w:t>
            </w:r>
          </w:p>
        </w:tc>
        <w:tc>
          <w:tcPr>
            <w:tcW w:w="60" w:type="dxa"/>
            <w:vAlign w:val="bottom"/>
          </w:tcPr>
          <w:p>
            <w:pPr>
              <w:spacing w:after="0"/>
              <w:rPr>
                <w:sz w:val="18"/>
                <w:szCs w:val="18"/>
                <w:color w:val="auto"/>
              </w:rPr>
            </w:pPr>
          </w:p>
        </w:tc>
        <w:tc>
          <w:tcPr>
            <w:tcW w:w="1220" w:type="dxa"/>
            <w:vAlign w:val="bottom"/>
            <w:gridSpan w:val="2"/>
            <w:vMerge w:val="restart"/>
          </w:tcPr>
          <w:p>
            <w:pPr>
              <w:jc w:val="right"/>
              <w:ind w:right="12"/>
              <w:spacing w:after="0"/>
              <w:rPr>
                <w:sz w:val="20"/>
                <w:szCs w:val="20"/>
                <w:color w:val="auto"/>
              </w:rPr>
            </w:pPr>
            <w:r>
              <w:rPr>
                <w:rFonts w:ascii="Arial" w:cs="Arial" w:eastAsia="Arial" w:hAnsi="Arial"/>
                <w:sz w:val="18"/>
                <w:szCs w:val="18"/>
                <w:color w:val="auto"/>
                <w:w w:val="97"/>
              </w:rPr>
              <w:t>1,307,330,369</w:t>
            </w: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8"/>
                <w:szCs w:val="18"/>
                <w:color w:val="auto"/>
                <w:w w:val="93"/>
              </w:rPr>
              <w:t>01/21/2014</w:t>
            </w:r>
          </w:p>
        </w:tc>
        <w:tc>
          <w:tcPr>
            <w:tcW w:w="14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restart"/>
          </w:tcPr>
          <w:p>
            <w:pPr>
              <w:jc w:val="right"/>
              <w:ind w:right="310"/>
              <w:spacing w:after="0"/>
              <w:rPr>
                <w:sz w:val="20"/>
                <w:szCs w:val="20"/>
                <w:color w:val="auto"/>
              </w:rPr>
            </w:pPr>
            <w:r>
              <w:rPr>
                <w:rFonts w:ascii="Arial" w:cs="Arial" w:eastAsia="Arial" w:hAnsi="Arial"/>
                <w:sz w:val="18"/>
                <w:szCs w:val="18"/>
                <w:color w:val="auto"/>
                <w:w w:val="93"/>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continue"/>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100</w:t>
            </w:r>
          </w:p>
        </w:tc>
        <w:tc>
          <w:tcPr>
            <w:tcW w:w="320" w:type="dxa"/>
            <w:vAlign w:val="bottom"/>
            <w:tcBorders>
              <w:right w:val="single" w:sz="8" w:color="auto"/>
            </w:tcBorders>
          </w:tcPr>
          <w:p>
            <w:pPr>
              <w:spacing w:after="0"/>
              <w:rPr>
                <w:sz w:val="18"/>
                <w:szCs w:val="18"/>
                <w:color w:val="auto"/>
              </w:rPr>
            </w:pP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Borders>
              <w:right w:val="single" w:sz="8" w:color="auto"/>
            </w:tcBorders>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tcBorders>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Houston, TX 77056-4108</w:t>
            </w:r>
          </w:p>
        </w:tc>
        <w:tc>
          <w:tcPr>
            <w:tcW w:w="740" w:type="dxa"/>
            <w:vAlign w:val="bottom"/>
            <w:tcBorders>
              <w:right w:val="single" w:sz="8" w:color="BFBFBF"/>
            </w:tcBorders>
            <w:shd w:val="clear" w:color="auto" w:fill="BFBFBF"/>
          </w:tcPr>
          <w:p>
            <w:pPr>
              <w:spacing w:after="0"/>
              <w:rPr>
                <w:sz w:val="20"/>
                <w:szCs w:val="20"/>
                <w:color w:val="auto"/>
              </w:rPr>
            </w:pPr>
          </w:p>
        </w:tc>
        <w:tc>
          <w:tcPr>
            <w:tcW w:w="280" w:type="dxa"/>
            <w:vAlign w:val="bottom"/>
            <w:tcBorders>
              <w:right w:val="single" w:sz="8" w:color="auto"/>
            </w:tcBorders>
            <w:shd w:val="clear" w:color="auto" w:fill="BFBFBF"/>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60" w:type="dxa"/>
            <w:vAlign w:val="bottom"/>
            <w:tcBorders>
              <w:left w:val="single" w:sz="8" w:color="auto"/>
              <w:bottom w:val="single" w:sz="8" w:color="auto"/>
            </w:tcBorders>
            <w:gridSpan w:val="2"/>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BFBFBF"/>
            </w:tcBorders>
            <w:shd w:val="clear" w:color="auto" w:fill="BFBFBF"/>
          </w:tcPr>
          <w:p>
            <w:pPr>
              <w:spacing w:after="0"/>
              <w:rPr>
                <w:sz w:val="18"/>
                <w:szCs w:val="18"/>
                <w:color w:val="auto"/>
              </w:rPr>
            </w:pPr>
          </w:p>
        </w:tc>
        <w:tc>
          <w:tcPr>
            <w:tcW w:w="280" w:type="dxa"/>
            <w:vAlign w:val="bottom"/>
            <w:tcBorders>
              <w:bottom w:val="single" w:sz="8" w:color="auto"/>
              <w:right w:val="single" w:sz="8" w:color="auto"/>
            </w:tcBorders>
            <w:shd w:val="clear" w:color="auto" w:fill="BFBFBF"/>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spacing w:after="0" w:line="135" w:lineRule="exact"/>
              <w:rPr>
                <w:sz w:val="20"/>
                <w:szCs w:val="20"/>
                <w:color w:val="auto"/>
              </w:rPr>
            </w:pPr>
            <w:r>
              <w:rPr>
                <w:rFonts w:ascii="Arial" w:cs="Arial" w:eastAsia="Arial" w:hAnsi="Arial"/>
                <w:sz w:val="13"/>
                <w:szCs w:val="13"/>
                <w:color w:val="auto"/>
                <w:w w:val="91"/>
              </w:rPr>
              <w:t>(a) Name of issuer</w:t>
            </w: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40" w:type="dxa"/>
            <w:vAlign w:val="bottom"/>
            <w:gridSpan w:val="7"/>
          </w:tcPr>
          <w:p>
            <w:pPr>
              <w:ind w:left="4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4"/>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4940" w:type="dxa"/>
            <w:vAlign w:val="bottom"/>
            <w:gridSpan w:val="13"/>
          </w:tcPr>
          <w:p>
            <w:pPr>
              <w:ind w:left="24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4"/>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5260" w:type="dxa"/>
            <w:vAlign w:val="bottom"/>
            <w:gridSpan w:val="15"/>
          </w:tcPr>
          <w:p>
            <w:pPr>
              <w:ind w:left="240"/>
              <w:spacing w:after="0" w:line="135" w:lineRule="exact"/>
              <w:rPr>
                <w:sz w:val="20"/>
                <w:szCs w:val="20"/>
                <w:color w:val="auto"/>
              </w:rPr>
            </w:pPr>
            <w:r>
              <w:rPr>
                <w:rFonts w:ascii="Arial" w:cs="Arial" w:eastAsia="Arial" w:hAnsi="Arial"/>
                <w:sz w:val="13"/>
                <w:szCs w:val="13"/>
                <w:color w:val="auto"/>
                <w:w w:val="89"/>
              </w:rPr>
              <w:t>(c) Number of shares or other units to be sold (if debt securities, give the aggregate face amount)</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4"/>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6720" w:type="dxa"/>
            <w:vAlign w:val="bottom"/>
            <w:gridSpan w:val="21"/>
          </w:tcPr>
          <w:p>
            <w:pPr>
              <w:ind w:left="24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4"/>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7580" w:type="dxa"/>
            <w:vAlign w:val="bottom"/>
            <w:gridSpan w:val="22"/>
          </w:tcPr>
          <w:p>
            <w:pPr>
              <w:ind w:left="24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720" w:type="dxa"/>
            <w:vAlign w:val="bottom"/>
            <w:gridSpan w:val="11"/>
          </w:tcPr>
          <w:p>
            <w:pPr>
              <w:ind w:left="42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720" w:type="dxa"/>
            <w:vAlign w:val="bottom"/>
            <w:gridSpan w:val="11"/>
          </w:tcPr>
          <w:p>
            <w:pPr>
              <w:ind w:left="24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560" w:type="dxa"/>
            <w:vAlign w:val="bottom"/>
            <w:gridSpan w:val="4"/>
          </w:tcPr>
          <w:p>
            <w:pPr>
              <w:spacing w:after="0" w:line="145" w:lineRule="exact"/>
              <w:rPr>
                <w:sz w:val="20"/>
                <w:szCs w:val="20"/>
                <w:color w:val="auto"/>
              </w:rPr>
            </w:pPr>
            <w:r>
              <w:rPr>
                <w:rFonts w:ascii="Arial" w:cs="Arial" w:eastAsia="Arial" w:hAnsi="Arial"/>
                <w:sz w:val="13"/>
                <w:szCs w:val="13"/>
                <w:color w:val="auto"/>
                <w:w w:val="91"/>
              </w:rPr>
              <w:t>(a) Name of person for whose account the securities are to be sold</w:t>
            </w:r>
          </w:p>
        </w:tc>
        <w:tc>
          <w:tcPr>
            <w:tcW w:w="4940" w:type="dxa"/>
            <w:vAlign w:val="bottom"/>
            <w:gridSpan w:val="13"/>
          </w:tcPr>
          <w:p>
            <w:pPr>
              <w:ind w:left="24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134"/>
        </w:trPr>
        <w:tc>
          <w:tcPr>
            <w:tcW w:w="1180" w:type="dxa"/>
            <w:vAlign w:val="bottom"/>
            <w:tcBorders>
              <w:top w:val="single" w:sz="8" w:color="auto"/>
              <w:left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Title of</w:t>
            </w:r>
          </w:p>
        </w:tc>
        <w:tc>
          <w:tcPr>
            <w:tcW w:w="126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7"/>
              </w:rPr>
              <w:t>Date you</w:t>
            </w:r>
          </w:p>
        </w:tc>
        <w:tc>
          <w:tcPr>
            <w:tcW w:w="2500" w:type="dxa"/>
            <w:vAlign w:val="bottom"/>
            <w:tcBorders>
              <w:top w:val="single" w:sz="8" w:color="auto"/>
              <w:right w:val="single" w:sz="8" w:color="auto"/>
            </w:tcBorders>
          </w:tcPr>
          <w:p>
            <w:pPr>
              <w:spacing w:after="0"/>
              <w:rPr>
                <w:sz w:val="11"/>
                <w:szCs w:val="11"/>
                <w:color w:val="auto"/>
              </w:rPr>
            </w:pPr>
          </w:p>
        </w:tc>
        <w:tc>
          <w:tcPr>
            <w:tcW w:w="25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Amount of</w:t>
            </w:r>
          </w:p>
        </w:tc>
        <w:tc>
          <w:tcPr>
            <w:tcW w:w="11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6"/>
              </w:rPr>
              <w:t>Date of</w:t>
            </w:r>
          </w:p>
        </w:tc>
        <w:tc>
          <w:tcPr>
            <w:tcW w:w="1460" w:type="dxa"/>
            <w:vAlign w:val="bottom"/>
            <w:tcBorders>
              <w:top w:val="single" w:sz="8" w:color="auto"/>
              <w:right w:val="single" w:sz="8" w:color="auto"/>
            </w:tcBorders>
          </w:tcPr>
          <w:p>
            <w:pPr>
              <w:spacing w:after="0"/>
              <w:rPr>
                <w:sz w:val="11"/>
                <w:szCs w:val="11"/>
                <w:color w:val="auto"/>
              </w:rPr>
            </w:pPr>
          </w:p>
        </w:tc>
      </w:tr>
      <w:tr>
        <w:trPr>
          <w:trHeight w:val="17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the Class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Nature of Acquisition 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4"/>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r>
      <w:tr>
        <w:trPr>
          <w:trHeight w:val="125"/>
        </w:trPr>
        <w:tc>
          <w:tcPr>
            <w:tcW w:w="1180" w:type="dxa"/>
            <w:vAlign w:val="bottom"/>
            <w:tcBorders>
              <w:left w:val="single" w:sz="8" w:color="auto"/>
              <w:bottom w:val="single" w:sz="8" w:color="auto"/>
              <w:right w:val="single" w:sz="8" w:color="auto"/>
            </w:tcBorders>
          </w:tcPr>
          <w:p>
            <w:pPr>
              <w:jc w:val="center"/>
              <w:spacing w:after="0" w:line="125" w:lineRule="exact"/>
              <w:rPr>
                <w:sz w:val="20"/>
                <w:szCs w:val="20"/>
                <w:color w:val="auto"/>
              </w:rPr>
            </w:pPr>
            <w:r>
              <w:rPr>
                <w:rFonts w:ascii="Arial" w:cs="Arial" w:eastAsia="Arial" w:hAnsi="Arial"/>
                <w:sz w:val="14"/>
                <w:szCs w:val="14"/>
                <w:color w:val="auto"/>
                <w:w w:val="94"/>
              </w:rPr>
              <w:t>Common Stock</w:t>
            </w:r>
          </w:p>
        </w:tc>
        <w:tc>
          <w:tcPr>
            <w:tcW w:w="126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4"/>
                <w:szCs w:val="14"/>
                <w:color w:val="auto"/>
                <w:w w:val="94"/>
              </w:rPr>
              <w:t>01/21/2014</w:t>
            </w:r>
          </w:p>
        </w:tc>
        <w:tc>
          <w:tcPr>
            <w:tcW w:w="250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4"/>
                <w:szCs w:val="14"/>
                <w:color w:val="auto"/>
                <w:w w:val="92"/>
              </w:rPr>
              <w:t>Vesting of PSUs</w:t>
            </w:r>
          </w:p>
        </w:tc>
        <w:tc>
          <w:tcPr>
            <w:tcW w:w="252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4"/>
                <w:szCs w:val="14"/>
                <w:color w:val="auto"/>
                <w:w w:val="91"/>
              </w:rPr>
              <w:t>Schlumberger</w:t>
            </w:r>
          </w:p>
        </w:tc>
        <w:tc>
          <w:tcPr>
            <w:tcW w:w="138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4"/>
                <w:szCs w:val="14"/>
                <w:color w:val="auto"/>
                <w:w w:val="96"/>
              </w:rPr>
              <w:t>3,528</w:t>
            </w:r>
          </w:p>
        </w:tc>
        <w:tc>
          <w:tcPr>
            <w:tcW w:w="112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4"/>
                <w:szCs w:val="14"/>
                <w:color w:val="auto"/>
                <w:w w:val="94"/>
              </w:rPr>
              <w:t>01/21/2014</w:t>
            </w:r>
          </w:p>
        </w:tc>
        <w:tc>
          <w:tcPr>
            <w:tcW w:w="146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4"/>
                <w:szCs w:val="14"/>
                <w:color w:val="auto"/>
                <w:w w:val="85"/>
              </w:rPr>
              <w:t>Cash</w:t>
            </w: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68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6865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4"/>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740"/>
        <w:spacing w:after="0"/>
        <w:rPr>
          <w:sz w:val="20"/>
          <w:szCs w:val="20"/>
          <w:color w:val="auto"/>
        </w:rPr>
      </w:pPr>
      <w:r>
        <w:rPr>
          <w:rFonts w:ascii="Arial" w:cs="Arial" w:eastAsia="Arial" w:hAnsi="Arial"/>
          <w:sz w:val="25"/>
          <w:szCs w:val="25"/>
          <w:b w:val="1"/>
          <w:bCs w:val="1"/>
          <w:color w:val="auto"/>
        </w:rPr>
        <w:t>NONE</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01/21/2014</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/s/Howard Guild</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2019-12-05T13:52:26Z</dcterms:created>
  <dcterms:modified xsi:type="dcterms:W3CDTF">2019-12-05T13:52:26Z</dcterms:modified>
</cp:coreProperties>
</file>