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Jaggi Rakesh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18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SCHLUMBERGER LIMITED/NV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SLB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5599 SAN FELIPE, 17TH FLOOR</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Pres Digital &amp; Integration</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0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$0.01 Par Value Per Share</w:t>
            </w:r>
          </w:p>
        </w:tc>
        <w:tc>
          <w:tcPr>
            <w:tcW w:w="880" w:type="dxa"/>
            <w:vAlign w:val="bottom"/>
          </w:tcPr>
          <w:p>
            <w:pPr>
              <w:spacing w:after="0"/>
              <w:rPr>
                <w:sz w:val="22"/>
                <w:szCs w:val="22"/>
                <w:color w:val="auto"/>
              </w:rPr>
            </w:pPr>
          </w:p>
        </w:tc>
        <w:tc>
          <w:tcPr>
            <w:tcW w:w="182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47,148</w:t>
            </w: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gridSpan w:val="2"/>
          </w:tcPr>
          <w:p>
            <w:pPr>
              <w:ind w:left="1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320" w:type="dxa"/>
            <w:vAlign w:val="bottom"/>
            <w:gridSpan w:val="2"/>
            <w:vMerge w:val="restart"/>
          </w:tcPr>
          <w:p>
            <w:pPr>
              <w:jc w:val="center"/>
              <w:ind w:left="242"/>
              <w:spacing w:after="0"/>
              <w:rPr>
                <w:sz w:val="20"/>
                <w:szCs w:val="20"/>
                <w:color w:val="auto"/>
              </w:rPr>
            </w:pPr>
            <w:r>
              <w:rPr>
                <w:rFonts w:ascii="Times New Roman" w:cs="Times New Roman" w:eastAsia="Times New Roman" w:hAnsi="Times New Roman"/>
                <w:sz w:val="15"/>
                <w:szCs w:val="15"/>
                <w:color w:val="0000FF"/>
                <w:w w:val="99"/>
              </w:rPr>
              <w:t>04/18/2018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04/18/2023</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1,409</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70.925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320" w:type="dxa"/>
            <w:vAlign w:val="bottom"/>
            <w:gridSpan w:val="2"/>
            <w:vMerge w:val="restart"/>
          </w:tcPr>
          <w:p>
            <w:pPr>
              <w:jc w:val="center"/>
              <w:ind w:left="242"/>
              <w:spacing w:after="0"/>
              <w:rPr>
                <w:sz w:val="20"/>
                <w:szCs w:val="20"/>
                <w:color w:val="auto"/>
              </w:rPr>
            </w:pPr>
            <w:r>
              <w:rPr>
                <w:rFonts w:ascii="Times New Roman" w:cs="Times New Roman" w:eastAsia="Times New Roman" w:hAnsi="Times New Roman"/>
                <w:sz w:val="15"/>
                <w:szCs w:val="15"/>
                <w:color w:val="0000FF"/>
                <w:w w:val="99"/>
              </w:rPr>
              <w:t>04/16/2019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04/16/2024</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994</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100.555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320" w:type="dxa"/>
            <w:vAlign w:val="bottom"/>
            <w:gridSpan w:val="2"/>
            <w:vMerge w:val="restart"/>
          </w:tcPr>
          <w:p>
            <w:pPr>
              <w:jc w:val="center"/>
              <w:ind w:left="242"/>
              <w:spacing w:after="0"/>
              <w:rPr>
                <w:sz w:val="20"/>
                <w:szCs w:val="20"/>
                <w:color w:val="auto"/>
              </w:rPr>
            </w:pPr>
            <w:r>
              <w:rPr>
                <w:rFonts w:ascii="Times New Roman" w:cs="Times New Roman" w:eastAsia="Times New Roman" w:hAnsi="Times New Roman"/>
                <w:sz w:val="15"/>
                <w:szCs w:val="15"/>
                <w:color w:val="0000FF"/>
                <w:w w:val="99"/>
              </w:rPr>
              <w:t>04/16/2020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04/16/2025</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1,000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91.74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320" w:type="dxa"/>
            <w:vAlign w:val="bottom"/>
            <w:gridSpan w:val="2"/>
            <w:vMerge w:val="restart"/>
          </w:tcPr>
          <w:p>
            <w:pPr>
              <w:jc w:val="center"/>
              <w:ind w:left="242"/>
              <w:spacing w:after="0"/>
              <w:rPr>
                <w:sz w:val="20"/>
                <w:szCs w:val="20"/>
                <w:color w:val="auto"/>
              </w:rPr>
            </w:pPr>
            <w:r>
              <w:rPr>
                <w:rFonts w:ascii="Times New Roman" w:cs="Times New Roman" w:eastAsia="Times New Roman" w:hAnsi="Times New Roman"/>
                <w:sz w:val="15"/>
                <w:szCs w:val="15"/>
                <w:color w:val="0000FF"/>
                <w:w w:val="99"/>
              </w:rPr>
              <w:t>10/15/2020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10/15/2025</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110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75.075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320" w:type="dxa"/>
            <w:vAlign w:val="bottom"/>
            <w:gridSpan w:val="2"/>
            <w:vMerge w:val="restart"/>
          </w:tcPr>
          <w:p>
            <w:pPr>
              <w:jc w:val="center"/>
              <w:ind w:left="242"/>
              <w:spacing w:after="0"/>
              <w:rPr>
                <w:sz w:val="20"/>
                <w:szCs w:val="20"/>
                <w:color w:val="auto"/>
              </w:rPr>
            </w:pPr>
            <w:r>
              <w:rPr>
                <w:rFonts w:ascii="Times New Roman" w:cs="Times New Roman" w:eastAsia="Times New Roman" w:hAnsi="Times New Roman"/>
                <w:sz w:val="15"/>
                <w:szCs w:val="15"/>
                <w:color w:val="0000FF"/>
                <w:w w:val="99"/>
              </w:rPr>
              <w:t>04/20/2021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04/20/2026</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1,241</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80.525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320" w:type="dxa"/>
            <w:vAlign w:val="bottom"/>
            <w:gridSpan w:val="2"/>
            <w:vMerge w:val="restart"/>
          </w:tcPr>
          <w:p>
            <w:pPr>
              <w:jc w:val="center"/>
              <w:ind w:left="242"/>
              <w:spacing w:after="0"/>
              <w:rPr>
                <w:sz w:val="20"/>
                <w:szCs w:val="20"/>
                <w:color w:val="auto"/>
              </w:rPr>
            </w:pPr>
            <w:r>
              <w:rPr>
                <w:rFonts w:ascii="Times New Roman" w:cs="Times New Roman" w:eastAsia="Times New Roman" w:hAnsi="Times New Roman"/>
                <w:sz w:val="15"/>
                <w:szCs w:val="15"/>
                <w:color w:val="0000FF"/>
                <w:w w:val="99"/>
              </w:rPr>
              <w:t>01/19/2022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01/19/2027</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1,144</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87.38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320" w:type="dxa"/>
            <w:vAlign w:val="bottom"/>
            <w:gridSpan w:val="2"/>
            <w:vMerge w:val="restart"/>
          </w:tcPr>
          <w:p>
            <w:pPr>
              <w:jc w:val="center"/>
              <w:ind w:left="242"/>
              <w:spacing w:after="0"/>
              <w:rPr>
                <w:sz w:val="20"/>
                <w:szCs w:val="20"/>
                <w:color w:val="auto"/>
              </w:rPr>
            </w:pPr>
            <w:r>
              <w:rPr>
                <w:rFonts w:ascii="Times New Roman" w:cs="Times New Roman" w:eastAsia="Times New Roman" w:hAnsi="Times New Roman"/>
                <w:sz w:val="15"/>
                <w:szCs w:val="15"/>
                <w:color w:val="0000FF"/>
                <w:w w:val="99"/>
              </w:rPr>
              <w:t>01/17/2023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01/17/2028</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1,297</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77.1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320" w:type="dxa"/>
            <w:vAlign w:val="bottom"/>
            <w:gridSpan w:val="2"/>
            <w:vMerge w:val="restart"/>
          </w:tcPr>
          <w:p>
            <w:pPr>
              <w:jc w:val="center"/>
              <w:ind w:left="242"/>
              <w:spacing w:after="0" w:line="240" w:lineRule="exact"/>
              <w:rPr>
                <w:sz w:val="20"/>
                <w:szCs w:val="20"/>
                <w:color w:val="auto"/>
              </w:rPr>
            </w:pPr>
            <w:r>
              <w:rPr>
                <w:rFonts w:ascii="Times New Roman" w:cs="Times New Roman" w:eastAsia="Times New Roman" w:hAnsi="Times New Roman"/>
                <w:sz w:val="15"/>
                <w:szCs w:val="15"/>
                <w:color w:val="0000FF"/>
                <w:w w:val="95"/>
              </w:rPr>
              <w:t>01/16/2024</w:t>
            </w:r>
            <w:r>
              <w:rPr>
                <w:rFonts w:ascii="Times New Roman" w:cs="Times New Roman" w:eastAsia="Times New Roman" w:hAnsi="Times New Roman"/>
                <w:sz w:val="25"/>
                <w:szCs w:val="25"/>
                <w:color w:val="008000"/>
                <w:w w:val="95"/>
                <w:vertAlign w:val="superscript"/>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01/16/2029</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2,412</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41.47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8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0275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10275570"/>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74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740" w:type="dxa"/>
            <w:vAlign w:val="bottom"/>
          </w:tcPr>
          <w:p>
            <w:pPr>
              <w:ind w:left="1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line="240" w:lineRule="exact"/>
              <w:rPr>
                <w:sz w:val="20"/>
                <w:szCs w:val="20"/>
                <w:color w:val="auto"/>
              </w:rPr>
            </w:pPr>
            <w:r>
              <w:rPr>
                <w:rFonts w:ascii="Times New Roman" w:cs="Times New Roman" w:eastAsia="Times New Roman" w:hAnsi="Times New Roman"/>
                <w:sz w:val="15"/>
                <w:szCs w:val="15"/>
                <w:color w:val="0000FF"/>
                <w:w w:val="95"/>
              </w:rPr>
              <w:t>01/15/2025</w:t>
            </w:r>
            <w:r>
              <w:rPr>
                <w:rFonts w:ascii="Times New Roman" w:cs="Times New Roman" w:eastAsia="Times New Roman" w:hAnsi="Times New Roman"/>
                <w:sz w:val="25"/>
                <w:szCs w:val="25"/>
                <w:color w:val="008000"/>
                <w:w w:val="95"/>
                <w:vertAlign w:val="superscript"/>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01/15/2030</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2,580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38.75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04/18/2018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04/18/2023</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8,591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70.925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04/16/2019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04/16/2024</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5,006</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100.555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07/17/2019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07/17/2024</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6,000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114.825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04/16/2019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04/16/2025</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91.74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10/15/2020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10/15/2025</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19,890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75.075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04/20/2021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04/20/2026</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13,759</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80.525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01/19/2022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01/19/2027</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8,856</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87.38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04/20/2022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04/20/2027</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12,500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76.74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01/17/2023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01/17/2028</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7,903</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77.1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line="240" w:lineRule="exact"/>
              <w:rPr>
                <w:sz w:val="20"/>
                <w:szCs w:val="20"/>
                <w:color w:val="auto"/>
              </w:rPr>
            </w:pPr>
            <w:r>
              <w:rPr>
                <w:rFonts w:ascii="Times New Roman" w:cs="Times New Roman" w:eastAsia="Times New Roman" w:hAnsi="Times New Roman"/>
                <w:sz w:val="15"/>
                <w:szCs w:val="15"/>
                <w:color w:val="0000FF"/>
                <w:w w:val="95"/>
              </w:rPr>
              <w:t>01/16/2024</w:t>
            </w:r>
            <w:r>
              <w:rPr>
                <w:rFonts w:ascii="Times New Roman" w:cs="Times New Roman" w:eastAsia="Times New Roman" w:hAnsi="Times New Roman"/>
                <w:sz w:val="25"/>
                <w:szCs w:val="25"/>
                <w:color w:val="008000"/>
                <w:w w:val="95"/>
                <w:vertAlign w:val="superscript"/>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01/16/2029</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13,718</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41.47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line="240" w:lineRule="exact"/>
              <w:rPr>
                <w:sz w:val="20"/>
                <w:szCs w:val="20"/>
                <w:color w:val="auto"/>
              </w:rPr>
            </w:pPr>
            <w:r>
              <w:rPr>
                <w:rFonts w:ascii="Times New Roman" w:cs="Times New Roman" w:eastAsia="Times New Roman" w:hAnsi="Times New Roman"/>
                <w:sz w:val="15"/>
                <w:szCs w:val="15"/>
                <w:color w:val="0000FF"/>
                <w:w w:val="95"/>
              </w:rPr>
              <w:t>01/15/2025</w:t>
            </w:r>
            <w:r>
              <w:rPr>
                <w:rFonts w:ascii="Times New Roman" w:cs="Times New Roman" w:eastAsia="Times New Roman" w:hAnsi="Times New Roman"/>
                <w:sz w:val="25"/>
                <w:szCs w:val="25"/>
                <w:color w:val="008000"/>
                <w:w w:val="95"/>
                <w:vertAlign w:val="superscript"/>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01/15/2030</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36,870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38.75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(5)</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6,860</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(7)</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10,094</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(8)</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(8)</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12,200</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(9)</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(9)</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13,320</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ectPr>
          <w:pgSz w:w="11900" w:h="16838" w:orient="portrait"/>
          <w:cols w:equalWidth="0" w:num="1">
            <w:col w:w="10900"/>
          </w:cols>
          <w:pgMar w:left="500" w:top="198" w:right="499" w:bottom="0" w:gutter="0" w:footer="0" w:header="0"/>
        </w:sectPr>
      </w:pPr>
    </w:p>
    <w:p>
      <w:pPr>
        <w:ind w:left="20"/>
        <w:spacing w:after="0"/>
        <w:rPr>
          <w:sz w:val="20"/>
          <w:szCs w:val="20"/>
          <w:color w:val="auto"/>
        </w:rPr>
      </w:pPr>
      <w:r>
        <w:rPr>
          <w:rFonts w:ascii="Arial" w:cs="Arial" w:eastAsia="Arial" w:hAnsi="Arial"/>
          <w:sz w:val="15"/>
          <w:szCs w:val="15"/>
          <w:b w:val="1"/>
          <w:bCs w:val="1"/>
          <w:color w:val="auto"/>
        </w:rPr>
        <w:t>Explanation of Responses:</w:t>
      </w:r>
    </w:p>
    <w:p>
      <w:pPr>
        <w:sectPr>
          <w:pgSz w:w="11900" w:h="16838" w:orient="portrait"/>
          <w:cols w:equalWidth="0" w:num="1">
            <w:col w:w="10900"/>
          </w:cols>
          <w:pgMar w:left="500" w:top="198" w:right="4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5"/>
          <w:szCs w:val="15"/>
          <w:color w:val="008000"/>
        </w:rPr>
        <w:t>1. The option is exercisable in two installments beginning on January 16, 2021.</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2. The option becomes exercisable on January 15, 2025.</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3. The option is exercisable in five annual installments beginning on January 16, 2020.</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4. The option is exercisable in five annual installments beginning on January 15, 2021.</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5. The restricted stock unit award was granted January 20, 2021 and vests 100% on January 20,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6. Each restricted stock unit represents the right to receive, at settlement, one (1) share of common stock.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7. The restricted stock unit award was granted January 19, 2022 and vests in two equal installments beginning January 19,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8. The restricted stock unit award was granted July 20, 2022 and vests in three equal installments beginning July 20, 2023.</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9. The restricted stock unit award was granted January 18, 2023 and vests in three equal installments beginning January 18, 2024.</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Samantha Blons,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04/10/2023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0"/>
          <w:szCs w:val="20"/>
          <w:color w:val="auto"/>
        </w:rPr>
        <w:t>SCHLUMBERGER LIMITED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3299" w:firstLine="819"/>
        <w:spacing w:after="0" w:line="268" w:lineRule="auto"/>
        <w:rPr>
          <w:sz w:val="20"/>
          <w:szCs w:val="20"/>
          <w:color w:val="auto"/>
        </w:rPr>
      </w:pPr>
      <w:r>
        <w:rPr>
          <w:rFonts w:ascii="Courier New" w:cs="Courier New" w:eastAsia="Courier New" w:hAnsi="Courier New"/>
          <w:sz w:val="18"/>
          <w:szCs w:val="18"/>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5" w:lineRule="exact"/>
        <w:rPr>
          <w:sz w:val="20"/>
          <w:szCs w:val="20"/>
          <w:color w:val="auto"/>
        </w:rPr>
      </w:pPr>
    </w:p>
    <w:p>
      <w:pPr>
        <w:ind w:right="3079"/>
        <w:spacing w:after="0" w:line="247" w:lineRule="auto"/>
        <w:rPr>
          <w:sz w:val="20"/>
          <w:szCs w:val="20"/>
          <w:color w:val="auto"/>
        </w:rPr>
      </w:pPr>
      <w:r>
        <w:rPr>
          <w:rFonts w:ascii="Courier New" w:cs="Courier New" w:eastAsia="Courier New" w:hAnsi="Courier New"/>
          <w:sz w:val="20"/>
          <w:szCs w:val="20"/>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17" w:lineRule="exact"/>
        <w:rPr>
          <w:sz w:val="20"/>
          <w:szCs w:val="20"/>
          <w:color w:val="auto"/>
        </w:rPr>
      </w:pPr>
    </w:p>
    <w:p>
      <w:pPr>
        <w:ind w:right="3079" w:firstLine="819"/>
        <w:spacing w:after="0" w:line="252" w:lineRule="auto"/>
        <w:rPr>
          <w:sz w:val="20"/>
          <w:szCs w:val="20"/>
          <w:color w:val="auto"/>
        </w:rPr>
      </w:pPr>
      <w:r>
        <w:rPr>
          <w:rFonts w:ascii="Courier New" w:cs="Courier New" w:eastAsia="Courier New" w:hAnsi="Courier New"/>
          <w:sz w:val="20"/>
          <w:szCs w:val="20"/>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April 6, 2023</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Rakesh Jaggi</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Rakesh Jaggi</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73065" TargetMode="External"/><Relationship Id="rId11"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2023-04-10T18:40:35Z</dcterms:created>
  <dcterms:modified xsi:type="dcterms:W3CDTF">2023-04-10T18:40:35Z</dcterms:modified>
</cp:coreProperties>
</file>