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5"/>
          </w:tcPr>
          <w:p>
            <w:pPr>
              <w:ind w:left="6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8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20" w:type="dxa"/>
            <w:vAlign w:val="bottom"/>
            <w:tcBorders>
              <w:right w:val="single" w:sz="8" w:color="auto"/>
            </w:tcBorders>
          </w:tcPr>
          <w:p>
            <w:pPr>
              <w:jc w:val="right"/>
              <w:ind w:right="415"/>
              <w:spacing w:after="0"/>
              <w:rPr>
                <w:sz w:val="20"/>
                <w:szCs w:val="20"/>
                <w:color w:val="auto"/>
              </w:rPr>
            </w:pPr>
            <w:r>
              <w:rPr>
                <w:rFonts w:ascii="Arial" w:cs="Arial" w:eastAsia="Arial" w:hAnsi="Arial"/>
                <w:sz w:val="13"/>
                <w:szCs w:val="13"/>
                <w:color w:val="auto"/>
                <w:w w:val="83"/>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480" w:type="dxa"/>
            <w:vAlign w:val="bottom"/>
            <w:tcBorders>
              <w:right w:val="single" w:sz="8" w:color="auto"/>
            </w:tcBorders>
            <w:gridSpan w:val="4"/>
          </w:tcPr>
          <w:p>
            <w:pPr>
              <w:jc w:val="right"/>
              <w:ind w:right="41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72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22"/>
                <w:szCs w:val="22"/>
                <w:b w:val="1"/>
                <w:bCs w:val="1"/>
                <w:color w:val="auto"/>
              </w:rPr>
              <w:t>FORM 144</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40" w:type="dxa"/>
            <w:vAlign w:val="bottom"/>
            <w:gridSpan w:val="11"/>
            <w:vMerge w:val="restart"/>
          </w:tcPr>
          <w:p>
            <w:pPr>
              <w:jc w:val="center"/>
              <w:ind w:left="1793"/>
              <w:spacing w:after="0"/>
              <w:rPr>
                <w:sz w:val="20"/>
                <w:szCs w:val="20"/>
                <w:color w:val="auto"/>
              </w:rPr>
            </w:pPr>
            <w:r>
              <w:rPr>
                <w:rFonts w:ascii="Arial" w:cs="Arial" w:eastAsia="Arial" w:hAnsi="Arial"/>
                <w:sz w:val="14"/>
                <w:szCs w:val="14"/>
                <w:b w:val="1"/>
                <w:bCs w:val="1"/>
                <w:color w:val="auto"/>
              </w:rPr>
              <w:t>NOTICE OF PROPOSED SALE OF SECURITIES</w:t>
            </w: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40" w:type="dxa"/>
            <w:vAlign w:val="bottom"/>
            <w:gridSpan w:val="11"/>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20" w:type="dxa"/>
            <w:vAlign w:val="bottom"/>
            <w:gridSpan w:val="15"/>
          </w:tcPr>
          <w:p>
            <w:pPr>
              <w:jc w:val="center"/>
              <w:ind w:left="51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40" w:type="dxa"/>
            <w:vAlign w:val="bottom"/>
            <w:tcBorders>
              <w:bottom w:val="single" w:sz="8" w:color="BFBFBF"/>
              <w:right w:val="single" w:sz="8" w:color="BFBFBF"/>
            </w:tcBorders>
            <w:shd w:val="clear" w:color="auto" w:fill="BFBFBF"/>
          </w:tcPr>
          <w:p>
            <w:pPr>
              <w:spacing w:after="0"/>
              <w:rPr>
                <w:sz w:val="20"/>
                <w:szCs w:val="20"/>
                <w:color w:val="auto"/>
              </w:rPr>
            </w:pPr>
          </w:p>
        </w:tc>
        <w:tc>
          <w:tcPr>
            <w:tcW w:w="20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10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820" w:type="dxa"/>
            <w:vAlign w:val="bottom"/>
            <w:gridSpan w:val="18"/>
          </w:tcPr>
          <w:p>
            <w:pPr>
              <w:ind w:left="14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w:t>
            </w:r>
          </w:p>
        </w:tc>
        <w:tc>
          <w:tcPr>
            <w:tcW w:w="24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40" w:type="dxa"/>
            <w:vAlign w:val="bottom"/>
            <w:tcBorders>
              <w:right w:val="single" w:sz="8" w:color="BFBFBF"/>
            </w:tcBorders>
            <w:shd w:val="clear" w:color="auto" w:fill="BFBFBF"/>
          </w:tcPr>
          <w:p>
            <w:pPr>
              <w:spacing w:after="0"/>
              <w:rPr>
                <w:sz w:val="18"/>
                <w:szCs w:val="18"/>
                <w:color w:val="auto"/>
              </w:rPr>
            </w:pPr>
          </w:p>
        </w:tc>
        <w:tc>
          <w:tcPr>
            <w:tcW w:w="20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10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7"/>
              </w:rPr>
              <w:t>directly with a market maker.</w:t>
            </w: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40" w:type="dxa"/>
            <w:vAlign w:val="bottom"/>
            <w:tcBorders>
              <w:bottom w:val="single" w:sz="8" w:color="auto"/>
              <w:right w:val="single" w:sz="8" w:color="BFBFBF"/>
            </w:tcBorders>
            <w:shd w:val="clear" w:color="auto" w:fill="BFBFBF"/>
          </w:tcPr>
          <w:p>
            <w:pPr>
              <w:spacing w:after="0"/>
              <w:rPr>
                <w:sz w:val="11"/>
                <w:szCs w:val="11"/>
                <w:color w:val="auto"/>
              </w:rPr>
            </w:pPr>
          </w:p>
        </w:tc>
        <w:tc>
          <w:tcPr>
            <w:tcW w:w="20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10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6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2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93"/>
              </w:rPr>
              <w:t>52-0684746</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1-04601</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1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900" w:type="dxa"/>
            <w:vAlign w:val="bottom"/>
          </w:tcPr>
          <w:p>
            <w:pPr>
              <w:spacing w:after="0"/>
              <w:rPr>
                <w:sz w:val="9"/>
                <w:szCs w:val="9"/>
                <w:color w:val="auto"/>
              </w:rPr>
            </w:pPr>
          </w:p>
        </w:tc>
        <w:tc>
          <w:tcPr>
            <w:tcW w:w="940" w:type="dxa"/>
            <w:vAlign w:val="bottom"/>
            <w:gridSpan w:val="4"/>
          </w:tcPr>
          <w:p>
            <w:pPr>
              <w:jc w:val="right"/>
              <w:ind w:right="13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tcPr>
          <w:p>
            <w:pPr>
              <w:ind w:left="10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jc w:val="center"/>
              <w:ind w:left="15"/>
              <w:spacing w:after="0" w:line="114" w:lineRule="exact"/>
              <w:rPr>
                <w:sz w:val="20"/>
                <w:szCs w:val="20"/>
                <w:color w:val="auto"/>
              </w:rPr>
            </w:pPr>
            <w:r>
              <w:rPr>
                <w:rFonts w:ascii="Arial" w:cs="Arial" w:eastAsia="Arial" w:hAnsi="Arial"/>
                <w:sz w:val="13"/>
                <w:szCs w:val="13"/>
                <w:color w:val="auto"/>
                <w:w w:val="90"/>
              </w:rPr>
              <w:t>STATE</w:t>
            </w:r>
          </w:p>
        </w:tc>
        <w:tc>
          <w:tcPr>
            <w:tcW w:w="960" w:type="dxa"/>
            <w:vAlign w:val="bottom"/>
            <w:gridSpan w:val="2"/>
          </w:tcPr>
          <w:p>
            <w:pPr>
              <w:jc w:val="center"/>
              <w:ind w:left="334"/>
              <w:spacing w:after="0" w:line="114" w:lineRule="exact"/>
              <w:rPr>
                <w:sz w:val="20"/>
                <w:szCs w:val="20"/>
                <w:color w:val="auto"/>
              </w:rPr>
            </w:pPr>
            <w:r>
              <w:rPr>
                <w:rFonts w:ascii="Arial" w:cs="Arial" w:eastAsia="Arial" w:hAnsi="Arial"/>
                <w:sz w:val="13"/>
                <w:szCs w:val="13"/>
                <w:color w:val="auto"/>
                <w:w w:val="91"/>
              </w:rPr>
              <w:t>ZIP CODE</w:t>
            </w:r>
          </w:p>
        </w:tc>
        <w:tc>
          <w:tcPr>
            <w:tcW w:w="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color w:val="auto"/>
              </w:rPr>
              <w:t>Houston</w:t>
            </w:r>
          </w:p>
        </w:tc>
        <w:tc>
          <w:tcPr>
            <w:tcW w:w="540" w:type="dxa"/>
            <w:vAlign w:val="bottom"/>
            <w:vMerge w:val="restart"/>
          </w:tcPr>
          <w:p>
            <w:pPr>
              <w:jc w:val="center"/>
              <w:ind w:left="15"/>
              <w:spacing w:after="0"/>
              <w:rPr>
                <w:sz w:val="20"/>
                <w:szCs w:val="20"/>
                <w:color w:val="auto"/>
              </w:rPr>
            </w:pPr>
            <w:r>
              <w:rPr>
                <w:rFonts w:ascii="Arial" w:cs="Arial" w:eastAsia="Arial" w:hAnsi="Arial"/>
                <w:sz w:val="14"/>
                <w:szCs w:val="14"/>
                <w:color w:val="auto"/>
              </w:rPr>
              <w:t>TX</w:t>
            </w:r>
          </w:p>
        </w:tc>
        <w:tc>
          <w:tcPr>
            <w:tcW w:w="960" w:type="dxa"/>
            <w:vAlign w:val="bottom"/>
            <w:gridSpan w:val="2"/>
            <w:vMerge w:val="restart"/>
          </w:tcPr>
          <w:p>
            <w:pPr>
              <w:jc w:val="right"/>
              <w:ind w:right="42"/>
              <w:spacing w:after="0"/>
              <w:rPr>
                <w:sz w:val="20"/>
                <w:szCs w:val="20"/>
                <w:color w:val="auto"/>
              </w:rPr>
            </w:pPr>
            <w:r>
              <w:rPr>
                <w:rFonts w:ascii="Arial" w:cs="Arial" w:eastAsia="Arial" w:hAnsi="Arial"/>
                <w:sz w:val="14"/>
                <w:szCs w:val="14"/>
                <w:color w:val="auto"/>
              </w:rPr>
              <w:t>77056</w:t>
            </w:r>
          </w:p>
        </w:tc>
        <w:tc>
          <w:tcPr>
            <w:tcW w:w="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20"/>
              <w:spacing w:after="0" w:line="96" w:lineRule="exact"/>
              <w:rPr>
                <w:sz w:val="20"/>
                <w:szCs w:val="20"/>
                <w:color w:val="auto"/>
              </w:rPr>
            </w:pPr>
            <w:r>
              <w:rPr>
                <w:rFonts w:ascii="Arial" w:cs="Arial" w:eastAsia="Arial" w:hAnsi="Arial"/>
                <w:sz w:val="11"/>
                <w:szCs w:val="11"/>
                <w:color w:val="auto"/>
              </w:rPr>
              <w:t>AREA CODE</w:t>
            </w:r>
          </w:p>
        </w:tc>
        <w:tc>
          <w:tcPr>
            <w:tcW w:w="120" w:type="dxa"/>
            <w:vAlign w:val="bottom"/>
          </w:tcPr>
          <w:p>
            <w:pPr>
              <w:spacing w:after="0"/>
              <w:rPr>
                <w:sz w:val="8"/>
                <w:szCs w:val="8"/>
                <w:color w:val="auto"/>
              </w:rPr>
            </w:pPr>
          </w:p>
        </w:tc>
        <w:tc>
          <w:tcPr>
            <w:tcW w:w="1020" w:type="dxa"/>
            <w:vAlign w:val="bottom"/>
            <w:tcBorders>
              <w:right w:val="single" w:sz="8" w:color="auto"/>
            </w:tcBorders>
          </w:tcPr>
          <w:p>
            <w:pPr>
              <w:jc w:val="right"/>
              <w:ind w:right="27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20" w:type="dxa"/>
            <w:vAlign w:val="bottom"/>
            <w:vMerge w:val="restart"/>
          </w:tcPr>
          <w:p>
            <w:pPr>
              <w:ind w:left="420"/>
              <w:spacing w:after="0"/>
              <w:rPr>
                <w:sz w:val="20"/>
                <w:szCs w:val="20"/>
                <w:color w:val="auto"/>
              </w:rPr>
            </w:pPr>
            <w:r>
              <w:rPr>
                <w:rFonts w:ascii="Arial" w:cs="Arial" w:eastAsia="Arial" w:hAnsi="Arial"/>
                <w:sz w:val="14"/>
                <w:szCs w:val="14"/>
                <w:color w:val="auto"/>
              </w:rPr>
              <w:t>713</w:t>
            </w:r>
          </w:p>
        </w:tc>
        <w:tc>
          <w:tcPr>
            <w:tcW w:w="1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0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3"/>
              </w:rPr>
              <w:t xml:space="preserve">(b) </w:t>
            </w:r>
            <w:r>
              <w:rPr>
                <w:rFonts w:ascii="Arial" w:cs="Arial" w:eastAsia="Arial" w:hAnsi="Arial"/>
                <w:sz w:val="13"/>
                <w:szCs w:val="13"/>
                <w:color w:val="auto"/>
                <w:w w:val="93"/>
              </w:rPr>
              <w:t>IRS IDENT.</w:t>
            </w:r>
          </w:p>
        </w:tc>
        <w:tc>
          <w:tcPr>
            <w:tcW w:w="1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jc w:val="center"/>
              <w:ind w:right="397"/>
              <w:spacing w:after="0" w:line="114" w:lineRule="exact"/>
              <w:rPr>
                <w:sz w:val="20"/>
                <w:szCs w:val="20"/>
                <w:color w:val="auto"/>
              </w:rPr>
            </w:pPr>
            <w:r>
              <w:rPr>
                <w:rFonts w:ascii="Arial" w:cs="Arial" w:eastAsia="Arial" w:hAnsi="Arial"/>
                <w:sz w:val="13"/>
                <w:szCs w:val="13"/>
                <w:color w:val="auto"/>
              </w:rPr>
              <w:t>CITY</w:t>
            </w:r>
          </w:p>
        </w:tc>
        <w:tc>
          <w:tcPr>
            <w:tcW w:w="460" w:type="dxa"/>
            <w:vAlign w:val="bottom"/>
            <w:gridSpan w:val="3"/>
          </w:tcPr>
          <w:p>
            <w:pPr>
              <w:jc w:val="right"/>
              <w:ind w:right="40"/>
              <w:spacing w:after="0" w:line="114" w:lineRule="exact"/>
              <w:rPr>
                <w:sz w:val="20"/>
                <w:szCs w:val="20"/>
                <w:color w:val="auto"/>
              </w:rPr>
            </w:pPr>
            <w:r>
              <w:rPr>
                <w:rFonts w:ascii="Arial" w:cs="Arial" w:eastAsia="Arial" w:hAnsi="Arial"/>
                <w:sz w:val="13"/>
                <w:szCs w:val="13"/>
                <w:color w:val="auto"/>
                <w:w w:val="95"/>
              </w:rPr>
              <w:t>STATE</w:t>
            </w:r>
          </w:p>
        </w:tc>
        <w:tc>
          <w:tcPr>
            <w:tcW w:w="102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2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6"/>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10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40" w:type="dxa"/>
            <w:vAlign w:val="bottom"/>
            <w:gridSpan w:val="2"/>
          </w:tcPr>
          <w:p>
            <w:pPr>
              <w:jc w:val="right"/>
              <w:ind w:right="163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4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Paal Kibsgaard-Petersen</w:t>
            </w:r>
          </w:p>
        </w:tc>
        <w:tc>
          <w:tcPr>
            <w:tcW w:w="3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center"/>
              <w:ind w:right="417"/>
              <w:spacing w:after="0"/>
              <w:rPr>
                <w:sz w:val="20"/>
                <w:szCs w:val="20"/>
                <w:color w:val="auto"/>
              </w:rPr>
            </w:pPr>
            <w:r>
              <w:rPr>
                <w:rFonts w:ascii="Arial" w:cs="Arial" w:eastAsia="Arial" w:hAnsi="Arial"/>
                <w:sz w:val="14"/>
                <w:szCs w:val="14"/>
                <w:color w:val="auto"/>
                <w:w w:val="91"/>
              </w:rPr>
              <w:t>Houston</w:t>
            </w:r>
          </w:p>
        </w:tc>
        <w:tc>
          <w:tcPr>
            <w:tcW w:w="140" w:type="dxa"/>
            <w:vAlign w:val="bottom"/>
          </w:tcPr>
          <w:p>
            <w:pPr>
              <w:spacing w:after="0"/>
              <w:rPr>
                <w:sz w:val="23"/>
                <w:szCs w:val="2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80" w:type="dxa"/>
            <w:vAlign w:val="bottom"/>
            <w:gridSpan w:val="20"/>
          </w:tcPr>
          <w:p>
            <w:pPr>
              <w:jc w:val="center"/>
              <w:ind w:left="27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900" w:type="dxa"/>
            <w:vAlign w:val="bottom"/>
          </w:tcPr>
          <w:p>
            <w:pPr>
              <w:jc w:val="right"/>
              <w:ind w:right="161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10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ind w:left="4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760" w:type="dxa"/>
            <w:vAlign w:val="bottom"/>
            <w:tcBorders>
              <w:right w:val="single" w:sz="8" w:color="auto"/>
            </w:tcBorders>
          </w:tcPr>
          <w:p>
            <w:pPr>
              <w:spacing w:after="0"/>
              <w:rPr>
                <w:sz w:val="9"/>
                <w:szCs w:val="9"/>
                <w:color w:val="auto"/>
              </w:rPr>
            </w:pPr>
          </w:p>
        </w:tc>
        <w:tc>
          <w:tcPr>
            <w:tcW w:w="2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320" w:type="dxa"/>
            <w:vAlign w:val="bottom"/>
            <w:gridSpan w:val="2"/>
          </w:tcPr>
          <w:p>
            <w:pPr>
              <w:jc w:val="right"/>
              <w:ind w:right="120"/>
              <w:spacing w:after="0" w:line="110" w:lineRule="exact"/>
              <w:rPr>
                <w:sz w:val="20"/>
                <w:szCs w:val="20"/>
                <w:color w:val="auto"/>
              </w:rPr>
            </w:pPr>
            <w:r>
              <w:rPr>
                <w:rFonts w:ascii="Arial" w:cs="Arial" w:eastAsia="Arial" w:hAnsi="Arial"/>
                <w:sz w:val="12"/>
                <w:szCs w:val="12"/>
                <w:i w:val="1"/>
                <w:iCs w:val="1"/>
                <w:color w:val="auto"/>
              </w:rPr>
              <w:t>(g)</w:t>
            </w: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80" w:type="dxa"/>
            <w:vAlign w:val="bottom"/>
            <w:tcBorders>
              <w:bottom w:val="single" w:sz="8" w:color="auto"/>
              <w:right w:val="single" w:sz="8" w:color="BFBFBF"/>
            </w:tcBorders>
            <w:shd w:val="clear" w:color="auto" w:fill="BFBFBF"/>
          </w:tcPr>
          <w:p>
            <w:pPr>
              <w:spacing w:after="0"/>
              <w:rPr>
                <w:sz w:val="6"/>
                <w:szCs w:val="6"/>
                <w:color w:val="auto"/>
              </w:rPr>
            </w:pPr>
          </w:p>
        </w:tc>
        <w:tc>
          <w:tcPr>
            <w:tcW w:w="28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6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6"/>
                <w:szCs w:val="6"/>
                <w:color w:val="auto"/>
              </w:rPr>
            </w:pPr>
          </w:p>
        </w:tc>
        <w:tc>
          <w:tcPr>
            <w:tcW w:w="960" w:type="dxa"/>
            <w:vAlign w:val="bottom"/>
            <w:gridSpan w:val="2"/>
            <w:vMerge w:val="restart"/>
          </w:tcPr>
          <w:p>
            <w:pPr>
              <w:jc w:val="center"/>
              <w:ind w:left="94"/>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tcPr>
          <w:p>
            <w:pPr>
              <w:jc w:val="center"/>
              <w:ind w:right="55"/>
              <w:spacing w:after="0" w:line="135"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jc w:val="center"/>
              <w:ind w:right="294"/>
              <w:spacing w:after="0" w:line="135"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3"/>
                <w:szCs w:val="13"/>
                <w:b w:val="1"/>
                <w:bCs w:val="1"/>
                <w:color w:val="auto"/>
                <w:w w:val="91"/>
              </w:rPr>
              <w:t>Date of Sale</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jc w:val="center"/>
              <w:ind w:right="35"/>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0" w:type="dxa"/>
            <w:vAlign w:val="bottom"/>
          </w:tcPr>
          <w:p>
            <w:pPr>
              <w:spacing w:after="0"/>
              <w:rPr>
                <w:sz w:val="5"/>
                <w:szCs w:val="5"/>
                <w:color w:val="auto"/>
              </w:rPr>
            </w:pPr>
          </w:p>
        </w:tc>
        <w:tc>
          <w:tcPr>
            <w:tcW w:w="960" w:type="dxa"/>
            <w:vAlign w:val="bottom"/>
            <w:gridSpan w:val="2"/>
            <w:vMerge w:val="restart"/>
          </w:tcPr>
          <w:p>
            <w:pPr>
              <w:jc w:val="center"/>
              <w:ind w:left="94"/>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92"/>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60" w:type="dxa"/>
            <w:vAlign w:val="bottom"/>
          </w:tcPr>
          <w:p>
            <w:pPr>
              <w:spacing w:after="0"/>
              <w:rPr>
                <w:sz w:val="8"/>
                <w:szCs w:val="8"/>
                <w:color w:val="auto"/>
              </w:rPr>
            </w:pPr>
          </w:p>
        </w:tc>
        <w:tc>
          <w:tcPr>
            <w:tcW w:w="1300" w:type="dxa"/>
            <w:vAlign w:val="bottom"/>
            <w:tcBorders>
              <w:right w:val="single" w:sz="8" w:color="auto"/>
            </w:tcBorders>
            <w:gridSpan w:val="2"/>
            <w:vMerge w:val="restart"/>
          </w:tcPr>
          <w:p>
            <w:pPr>
              <w:jc w:val="center"/>
              <w:ind w:left="11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8"/>
                <w:szCs w:val="8"/>
                <w:color w:val="auto"/>
              </w:rPr>
            </w:pPr>
          </w:p>
        </w:tc>
        <w:tc>
          <w:tcPr>
            <w:tcW w:w="110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right w:val="single" w:sz="8" w:color="auto"/>
            </w:tcBorders>
            <w:gridSpan w:val="3"/>
            <w:vMerge w:val="continue"/>
          </w:tcPr>
          <w:p>
            <w:pPr>
              <w:spacing w:after="0"/>
              <w:rPr>
                <w:sz w:val="3"/>
                <w:szCs w:val="3"/>
                <w:color w:val="auto"/>
              </w:rPr>
            </w:pPr>
          </w:p>
        </w:tc>
        <w:tc>
          <w:tcPr>
            <w:tcW w:w="320" w:type="dxa"/>
            <w:vAlign w:val="bottom"/>
            <w:gridSpan w:val="2"/>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3"/>
                <w:szCs w:val="13"/>
                <w:i w:val="1"/>
                <w:iCs w:val="1"/>
                <w:color w:val="auto"/>
                <w:w w:val="87"/>
              </w:rPr>
              <w:t>(See instr. 3(c))</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gridSpan w:val="2"/>
          </w:tcPr>
          <w:p>
            <w:pPr>
              <w:jc w:val="center"/>
              <w:ind w:left="135"/>
              <w:spacing w:after="0"/>
              <w:rPr>
                <w:sz w:val="20"/>
                <w:szCs w:val="20"/>
                <w:color w:val="auto"/>
              </w:rPr>
            </w:pPr>
            <w:r>
              <w:rPr>
                <w:rFonts w:ascii="Arial" w:cs="Arial" w:eastAsia="Arial" w:hAnsi="Arial"/>
                <w:sz w:val="13"/>
                <w:szCs w:val="13"/>
                <w:i w:val="1"/>
                <w:iCs w:val="1"/>
                <w:color w:val="auto"/>
                <w:w w:val="86"/>
              </w:rPr>
              <w:t>(See instr. 3(e))</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1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900" w:type="dxa"/>
            <w:vAlign w:val="bottom"/>
          </w:tcPr>
          <w:p>
            <w:pPr>
              <w:ind w:left="20"/>
              <w:spacing w:after="0" w:line="158" w:lineRule="exact"/>
              <w:rPr>
                <w:sz w:val="20"/>
                <w:szCs w:val="20"/>
                <w:color w:val="auto"/>
              </w:rPr>
            </w:pPr>
            <w:r>
              <w:rPr>
                <w:rFonts w:ascii="Arial" w:cs="Arial" w:eastAsia="Arial" w:hAnsi="Arial"/>
                <w:sz w:val="14"/>
                <w:szCs w:val="14"/>
                <w:color w:val="auto"/>
                <w:w w:val="98"/>
              </w:rPr>
              <w:t>StockCross Financial Services</w:t>
            </w:r>
          </w:p>
        </w:tc>
        <w:tc>
          <w:tcPr>
            <w:tcW w:w="3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95"/>
              <w:spacing w:after="0"/>
              <w:rPr>
                <w:sz w:val="20"/>
                <w:szCs w:val="20"/>
                <w:color w:val="auto"/>
              </w:rPr>
            </w:pPr>
            <w:r>
              <w:rPr>
                <w:rFonts w:ascii="Arial" w:cs="Arial" w:eastAsia="Arial" w:hAnsi="Arial"/>
                <w:sz w:val="14"/>
                <w:szCs w:val="14"/>
                <w:color w:val="auto"/>
              </w:rPr>
              <w:t>4836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293"/>
              <w:spacing w:after="0"/>
              <w:rPr>
                <w:sz w:val="20"/>
                <w:szCs w:val="20"/>
                <w:color w:val="auto"/>
              </w:rPr>
            </w:pPr>
            <w:r>
              <w:rPr>
                <w:rFonts w:ascii="Arial" w:cs="Arial" w:eastAsia="Arial" w:hAnsi="Arial"/>
                <w:sz w:val="14"/>
                <w:szCs w:val="14"/>
                <w:color w:val="auto"/>
              </w:rPr>
              <w:t>$476,346</w:t>
            </w:r>
          </w:p>
        </w:tc>
        <w:tc>
          <w:tcPr>
            <w:tcW w:w="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right"/>
              <w:ind w:right="214"/>
              <w:spacing w:after="0"/>
              <w:rPr>
                <w:sz w:val="20"/>
                <w:szCs w:val="20"/>
                <w:color w:val="auto"/>
              </w:rPr>
            </w:pPr>
            <w:r>
              <w:rPr>
                <w:rFonts w:ascii="Arial" w:cs="Arial" w:eastAsia="Arial" w:hAnsi="Arial"/>
                <w:sz w:val="14"/>
                <w:szCs w:val="14"/>
                <w:color w:val="auto"/>
              </w:rPr>
              <w:t>1,199,597,272</w:t>
            </w:r>
          </w:p>
        </w:tc>
        <w:tc>
          <w:tcPr>
            <w:tcW w:w="200" w:type="dxa"/>
            <w:vAlign w:val="bottom"/>
          </w:tcPr>
          <w:p>
            <w:pPr>
              <w:spacing w:after="0"/>
              <w:rPr>
                <w:sz w:val="13"/>
                <w:szCs w:val="13"/>
                <w:color w:val="auto"/>
              </w:rPr>
            </w:pPr>
          </w:p>
        </w:tc>
        <w:tc>
          <w:tcPr>
            <w:tcW w:w="960" w:type="dxa"/>
            <w:vAlign w:val="bottom"/>
            <w:gridSpan w:val="2"/>
            <w:vMerge w:val="restart"/>
          </w:tcPr>
          <w:p>
            <w:pPr>
              <w:jc w:val="right"/>
              <w:ind w:right="197"/>
              <w:spacing w:after="0"/>
              <w:rPr>
                <w:sz w:val="20"/>
                <w:szCs w:val="20"/>
                <w:color w:val="auto"/>
              </w:rPr>
            </w:pPr>
            <w:r>
              <w:rPr>
                <w:rFonts w:ascii="Arial" w:cs="Arial" w:eastAsia="Arial" w:hAnsi="Arial"/>
                <w:sz w:val="14"/>
                <w:szCs w:val="14"/>
                <w:color w:val="auto"/>
              </w:rPr>
              <w:t>07/25/08</w:t>
            </w: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900" w:type="dxa"/>
            <w:vAlign w:val="bottom"/>
          </w:tcPr>
          <w:p>
            <w:pPr>
              <w:ind w:left="20"/>
              <w:spacing w:after="0" w:line="149" w:lineRule="exact"/>
              <w:rPr>
                <w:sz w:val="20"/>
                <w:szCs w:val="20"/>
                <w:color w:val="auto"/>
              </w:rPr>
            </w:pPr>
            <w:r>
              <w:rPr>
                <w:rFonts w:ascii="Arial" w:cs="Arial" w:eastAsia="Arial" w:hAnsi="Arial"/>
                <w:sz w:val="14"/>
                <w:szCs w:val="14"/>
                <w:color w:val="auto"/>
                <w:w w:val="91"/>
              </w:rPr>
              <w:t>1900 St. James Place, Suite 100</w:t>
            </w:r>
          </w:p>
        </w:tc>
        <w:tc>
          <w:tcPr>
            <w:tcW w:w="3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80" w:type="dxa"/>
            <w:vAlign w:val="bottom"/>
            <w:tcBorders>
              <w:right w:val="single" w:sz="8" w:color="BFBFBF"/>
            </w:tcBorders>
            <w:shd w:val="clear" w:color="auto" w:fill="BFBFBF"/>
          </w:tcPr>
          <w:p>
            <w:pPr>
              <w:spacing w:after="0"/>
              <w:rPr>
                <w:sz w:val="12"/>
                <w:szCs w:val="12"/>
                <w:color w:val="auto"/>
              </w:rPr>
            </w:pPr>
          </w:p>
        </w:tc>
        <w:tc>
          <w:tcPr>
            <w:tcW w:w="28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80" w:type="dxa"/>
            <w:vAlign w:val="bottom"/>
            <w:tcBorders>
              <w:bottom w:val="single" w:sz="8" w:color="auto"/>
              <w:right w:val="single" w:sz="8" w:color="BFBFBF"/>
            </w:tcBorders>
            <w:shd w:val="clear" w:color="auto" w:fill="BFBFBF"/>
          </w:tcPr>
          <w:p>
            <w:pPr>
              <w:spacing w:after="0"/>
              <w:rPr>
                <w:sz w:val="15"/>
                <w:szCs w:val="15"/>
                <w:color w:val="auto"/>
              </w:rPr>
            </w:pPr>
          </w:p>
        </w:tc>
        <w:tc>
          <w:tcPr>
            <w:tcW w:w="28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4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10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64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91"/>
              </w:rPr>
              <w:t>Name and address of each broker through whom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600" w:type="dxa"/>
            <w:vAlign w:val="bottom"/>
            <w:gridSpan w:val="14"/>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6060" w:type="dxa"/>
            <w:vAlign w:val="bottom"/>
            <w:gridSpan w:val="17"/>
          </w:tcPr>
          <w:p>
            <w:pPr>
              <w:ind w:left="40"/>
              <w:spacing w:after="0" w:line="135" w:lineRule="exact"/>
              <w:rPr>
                <w:sz w:val="20"/>
                <w:szCs w:val="20"/>
                <w:color w:val="auto"/>
              </w:rPr>
            </w:pPr>
            <w:r>
              <w:rPr>
                <w:rFonts w:ascii="Arial" w:cs="Arial" w:eastAsia="Arial" w:hAnsi="Arial"/>
                <w:sz w:val="13"/>
                <w:szCs w:val="13"/>
                <w:color w:val="auto"/>
                <w:w w:val="88"/>
              </w:rPr>
              <w:t>Aggregate market value of the securities to be sold as of a specified date within 10 days prior to the filing of this notice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9"/>
              </w:rPr>
              <w:t>(e)  Issuer’s telephone number, including area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8"/>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4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6"/>
              </w:rPr>
              <w:t>Approximate date on which the securities are to be sold</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64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of each securities exchange, if any, on which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07/25/08</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4836</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07/25/08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414"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7/25/2008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121"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2019-12-21T02:23:28Z</dcterms:created>
  <dcterms:modified xsi:type="dcterms:W3CDTF">2019-12-21T02:23:28Z</dcterms:modified>
</cp:coreProperties>
</file>