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7"/>
            <w:vMerge w:val="restart"/>
          </w:tcPr>
          <w:p>
            <w:pPr>
              <w:jc w:val="center"/>
              <w:ind w:right="74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50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540" w:type="dxa"/>
            <w:vAlign w:val="bottom"/>
            <w:gridSpan w:val="9"/>
            <w:vMerge w:val="restart"/>
          </w:tcPr>
          <w:p>
            <w:pPr>
              <w:jc w:val="center"/>
              <w:ind w:left="1256"/>
              <w:spacing w:after="0"/>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13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540" w:type="dxa"/>
            <w:vAlign w:val="bottom"/>
            <w:gridSpan w:val="9"/>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6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7"/>
          </w:tcPr>
          <w:p>
            <w:pPr>
              <w:jc w:val="center"/>
              <w:ind w:right="70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gridSpan w:val="3"/>
            <w:vMerge w:val="restart"/>
          </w:tcPr>
          <w:p>
            <w:pPr>
              <w:ind w:left="44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40" w:type="dxa"/>
            <w:vAlign w:val="bottom"/>
            <w:gridSpan w:val="9"/>
          </w:tcPr>
          <w:p>
            <w:pPr>
              <w:jc w:val="center"/>
              <w:ind w:left="1256"/>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780" w:type="dxa"/>
            <w:vAlign w:val="bottom"/>
            <w:gridSpan w:val="12"/>
          </w:tcPr>
          <w:p>
            <w:pPr>
              <w:jc w:val="center"/>
              <w:ind w:left="36"/>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shd w:val="clear" w:color="auto" w:fill="BFBFBF"/>
          </w:tcPr>
          <w:p>
            <w:pPr>
              <w:spacing w:after="0"/>
              <w:rPr>
                <w:sz w:val="12"/>
                <w:szCs w:val="12"/>
                <w:color w:val="auto"/>
              </w:rPr>
            </w:pPr>
          </w:p>
        </w:tc>
        <w:tc>
          <w:tcPr>
            <w:tcW w:w="10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9"/>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3"/>
                <w:szCs w:val="13"/>
                <w:color w:val="auto"/>
              </w:rPr>
            </w:pPr>
          </w:p>
        </w:tc>
        <w:tc>
          <w:tcPr>
            <w:tcW w:w="10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6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169"/>
              <w:spacing w:after="0"/>
              <w:rPr>
                <w:sz w:val="20"/>
                <w:szCs w:val="20"/>
                <w:color w:val="auto"/>
              </w:rPr>
            </w:pPr>
            <w:r>
              <w:rPr>
                <w:rFonts w:ascii="Arial" w:cs="Arial" w:eastAsia="Arial" w:hAnsi="Arial"/>
                <w:sz w:val="18"/>
                <w:szCs w:val="18"/>
                <w:color w:val="auto"/>
                <w:w w:val="95"/>
              </w:rPr>
              <w:t>001-04601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gridSpan w:val="2"/>
          </w:tcPr>
          <w:p>
            <w:pPr>
              <w:jc w:val="right"/>
              <w:ind w:right="1580"/>
              <w:spacing w:after="0" w:line="114" w:lineRule="exact"/>
              <w:rPr>
                <w:sz w:val="20"/>
                <w:szCs w:val="20"/>
                <w:color w:val="auto"/>
              </w:rPr>
            </w:pPr>
            <w:r>
              <w:rPr>
                <w:rFonts w:ascii="Arial" w:cs="Arial" w:eastAsia="Arial" w:hAnsi="Arial"/>
                <w:sz w:val="13"/>
                <w:szCs w:val="13"/>
                <w:color w:val="auto"/>
                <w:w w:val="85"/>
              </w:rPr>
              <w:t>STREET</w:t>
            </w:r>
          </w:p>
        </w:tc>
        <w:tc>
          <w:tcPr>
            <w:tcW w:w="8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60" w:type="dxa"/>
            <w:vAlign w:val="bottom"/>
            <w:tcBorders>
              <w:left w:val="single" w:sz="8" w:color="auto"/>
            </w:tcBorders>
            <w:gridSpan w:val="6"/>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60" w:type="dxa"/>
            <w:vAlign w:val="bottom"/>
            <w:tcBorders>
              <w:left w:val="single" w:sz="8" w:color="auto"/>
            </w:tcBorders>
            <w:gridSpan w:val="6"/>
            <w:vMerge w:val="continue"/>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60" w:type="dxa"/>
            <w:vAlign w:val="bottom"/>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60" w:type="dxa"/>
            <w:vAlign w:val="bottom"/>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jc w:val="right"/>
              <w:ind w:right="17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Gerard Martellozo</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40" w:type="dxa"/>
            <w:vAlign w:val="bottom"/>
            <w:tcBorders>
              <w:right w:val="single" w:sz="8" w:color="auto"/>
            </w:tcBorders>
            <w:gridSpan w:val="2"/>
          </w:tcPr>
          <w:p>
            <w:pPr>
              <w:jc w:val="center"/>
              <w:ind w:left="76"/>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40" w:type="dxa"/>
            <w:vAlign w:val="bottom"/>
            <w:tcBorders>
              <w:right w:val="single" w:sz="8" w:color="auto"/>
            </w:tcBorders>
            <w:gridSpan w:val="2"/>
          </w:tcPr>
          <w:p>
            <w:pPr>
              <w:jc w:val="center"/>
              <w:ind w:left="96"/>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80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tcBorders>
              <w:right w:val="single" w:sz="8" w:color="auto"/>
            </w:tcBorders>
            <w:gridSpan w:val="2"/>
          </w:tcPr>
          <w:p>
            <w:pPr>
              <w:jc w:val="center"/>
              <w:ind w:left="76"/>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40" w:type="dxa"/>
            <w:vAlign w:val="bottom"/>
            <w:tcBorders>
              <w:right w:val="single" w:sz="8" w:color="auto"/>
            </w:tcBorders>
            <w:gridSpan w:val="2"/>
          </w:tcPr>
          <w:p>
            <w:pPr>
              <w:jc w:val="center"/>
              <w:ind w:left="96"/>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40" w:type="dxa"/>
            <w:vAlign w:val="bottom"/>
            <w:tcBorders>
              <w:bottom w:val="single" w:sz="8" w:color="auto"/>
              <w:right w:val="single" w:sz="8" w:color="auto"/>
            </w:tcBorders>
            <w:gridSpan w:val="2"/>
          </w:tcPr>
          <w:p>
            <w:pPr>
              <w:jc w:val="center"/>
              <w:ind w:left="96"/>
              <w:spacing w:after="0"/>
              <w:rPr>
                <w:sz w:val="20"/>
                <w:szCs w:val="20"/>
                <w:color w:val="auto"/>
              </w:rPr>
            </w:pPr>
            <w:r>
              <w:rPr>
                <w:rFonts w:ascii="Arial" w:cs="Arial" w:eastAsia="Arial" w:hAnsi="Arial"/>
                <w:sz w:val="13"/>
                <w:szCs w:val="13"/>
                <w:b w:val="1"/>
                <w:bCs w:val="1"/>
                <w:color w:val="auto"/>
                <w:w w:val="86"/>
              </w:rPr>
              <w:t>who is Acquiring the Securities</w:t>
            </w:r>
          </w:p>
        </w:tc>
        <w:tc>
          <w:tcPr>
            <w:tcW w:w="80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0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80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gridSpan w:val="3"/>
          </w:tcPr>
          <w:p>
            <w:pPr>
              <w:jc w:val="right"/>
              <w:ind w:right="1580"/>
              <w:spacing w:after="0"/>
              <w:rPr>
                <w:sz w:val="20"/>
                <w:szCs w:val="20"/>
                <w:color w:val="auto"/>
              </w:rPr>
            </w:pPr>
            <w:r>
              <w:rPr>
                <w:rFonts w:ascii="Arial" w:cs="Arial" w:eastAsia="Arial" w:hAnsi="Arial"/>
                <w:sz w:val="18"/>
                <w:szCs w:val="18"/>
                <w:color w:val="auto"/>
                <w:w w:val="86"/>
              </w:rPr>
              <w:t>Services</w:t>
            </w:r>
          </w:p>
        </w:tc>
        <w:tc>
          <w:tcPr>
            <w:tcW w:w="8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1"/>
              </w:rPr>
              <w:t>17151 Davenport St, Ste 117</w:t>
            </w:r>
          </w:p>
        </w:tc>
        <w:tc>
          <w:tcPr>
            <w:tcW w:w="80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349"/>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83"/>
              <w:spacing w:after="0"/>
              <w:rPr>
                <w:sz w:val="20"/>
                <w:szCs w:val="20"/>
                <w:color w:val="auto"/>
              </w:rPr>
            </w:pPr>
            <w:r>
              <w:rPr>
                <w:rFonts w:ascii="Arial" w:cs="Arial" w:eastAsia="Arial" w:hAnsi="Arial"/>
                <w:sz w:val="18"/>
                <w:szCs w:val="18"/>
                <w:color w:val="auto"/>
                <w:w w:val="92"/>
              </w:rPr>
              <w:t>$1,344,000.00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1,296,766,403</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08/28/2014</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w w:val="93"/>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800" w:type="dxa"/>
            <w:vAlign w:val="bottom"/>
            <w:tcBorders>
              <w:right w:val="single" w:sz="8" w:color="BFBFBF"/>
            </w:tcBorders>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tcBorders>
            <w:gridSpan w:val="2"/>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6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BFBFBF"/>
            </w:tcBorders>
            <w:shd w:val="clear" w:color="auto" w:fill="BFBFBF"/>
          </w:tcPr>
          <w:p>
            <w:pPr>
              <w:spacing w:after="0"/>
              <w:rPr>
                <w:sz w:val="18"/>
                <w:szCs w:val="18"/>
                <w:color w:val="auto"/>
              </w:rPr>
            </w:pPr>
          </w:p>
        </w:tc>
        <w:tc>
          <w:tcPr>
            <w:tcW w:w="280" w:type="dxa"/>
            <w:vAlign w:val="bottom"/>
            <w:tcBorders>
              <w:bottom w:val="single" w:sz="8" w:color="auto"/>
              <w:right w:val="single" w:sz="8" w:color="auto"/>
            </w:tcBorders>
            <w:shd w:val="clear" w:color="auto" w:fill="BFBFBF"/>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80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gridSpan w:val="7"/>
          </w:tcPr>
          <w:p>
            <w:pPr>
              <w:ind w:left="10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5000" w:type="dxa"/>
            <w:vAlign w:val="bottom"/>
            <w:gridSpan w:val="12"/>
          </w:tcPr>
          <w:p>
            <w:pPr>
              <w:ind w:left="3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40" w:type="dxa"/>
            <w:vAlign w:val="bottom"/>
            <w:gridSpan w:val="14"/>
          </w:tcPr>
          <w:p>
            <w:pPr>
              <w:ind w:left="3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80" w:type="dxa"/>
            <w:vAlign w:val="bottom"/>
            <w:gridSpan w:val="19"/>
          </w:tcPr>
          <w:p>
            <w:pPr>
              <w:ind w:left="3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0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60" w:type="dxa"/>
            <w:vAlign w:val="bottom"/>
            <w:gridSpan w:val="20"/>
          </w:tcPr>
          <w:p>
            <w:pPr>
              <w:ind w:left="3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40" w:type="dxa"/>
            <w:vAlign w:val="bottom"/>
            <w:gridSpan w:val="10"/>
          </w:tcPr>
          <w:p>
            <w:pPr>
              <w:jc w:val="center"/>
              <w:ind w:right="22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40" w:type="dxa"/>
            <w:vAlign w:val="bottom"/>
            <w:gridSpan w:val="10"/>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00" w:type="dxa"/>
            <w:vAlign w:val="bottom"/>
            <w:gridSpan w:val="5"/>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5000" w:type="dxa"/>
            <w:vAlign w:val="bottom"/>
            <w:gridSpan w:val="12"/>
          </w:tcPr>
          <w:p>
            <w:pPr>
              <w:ind w:left="3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right"/>
              <w:ind w:right="341"/>
              <w:spacing w:after="0" w:line="134" w:lineRule="exact"/>
              <w:rPr>
                <w:sz w:val="20"/>
                <w:szCs w:val="20"/>
                <w:color w:val="auto"/>
              </w:rPr>
            </w:pPr>
            <w:r>
              <w:rPr>
                <w:rFonts w:ascii="Arial" w:cs="Arial" w:eastAsia="Arial" w:hAnsi="Arial"/>
                <w:sz w:val="13"/>
                <w:szCs w:val="13"/>
                <w:b w:val="1"/>
                <w:bCs w:val="1"/>
                <w:color w:val="auto"/>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11/15/2010</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right"/>
              <w:ind w:right="421"/>
              <w:spacing w:after="0" w:line="193" w:lineRule="exact"/>
              <w:rPr>
                <w:sz w:val="20"/>
                <w:szCs w:val="20"/>
                <w:color w:val="auto"/>
              </w:rPr>
            </w:pPr>
            <w:r>
              <w:rPr>
                <w:rFonts w:ascii="Arial" w:cs="Arial" w:eastAsia="Arial" w:hAnsi="Arial"/>
                <w:sz w:val="18"/>
                <w:szCs w:val="18"/>
                <w:color w:val="auto"/>
              </w:rPr>
              <w:t>1,050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11/15/2010</w:t>
            </w:r>
          </w:p>
        </w:tc>
        <w:tc>
          <w:tcPr>
            <w:tcW w:w="14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10/29/2010</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right"/>
              <w:ind w:right="461"/>
              <w:spacing w:after="0"/>
              <w:rPr>
                <w:sz w:val="20"/>
                <w:szCs w:val="20"/>
                <w:color w:val="auto"/>
              </w:rPr>
            </w:pPr>
            <w:r>
              <w:rPr>
                <w:rFonts w:ascii="Arial" w:cs="Arial" w:eastAsia="Arial" w:hAnsi="Arial"/>
                <w:sz w:val="18"/>
                <w:szCs w:val="18"/>
                <w:color w:val="auto"/>
              </w:rPr>
              <w:t>950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10/29/2010</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07/27/2012</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right"/>
              <w:ind w:right="421"/>
              <w:spacing w:after="0"/>
              <w:rPr>
                <w:sz w:val="20"/>
                <w:szCs w:val="20"/>
                <w:color w:val="auto"/>
              </w:rPr>
            </w:pPr>
            <w:r>
              <w:rPr>
                <w:rFonts w:ascii="Arial" w:cs="Arial" w:eastAsia="Arial" w:hAnsi="Arial"/>
                <w:sz w:val="18"/>
                <w:szCs w:val="18"/>
                <w:color w:val="auto"/>
              </w:rPr>
              <w:t>10,000</w:t>
            </w:r>
          </w:p>
        </w:tc>
        <w:tc>
          <w:tcPr>
            <w:tcW w:w="1120" w:type="dxa"/>
            <w:vAlign w:val="bottom"/>
            <w:tcBorders>
              <w:bottom w:val="single" w:sz="8" w:color="auto"/>
              <w:right w:val="single" w:sz="8" w:color="auto"/>
            </w:tcBorders>
          </w:tcPr>
          <w:p>
            <w:pPr>
              <w:jc w:val="right"/>
              <w:ind w:right="61"/>
              <w:spacing w:after="0"/>
              <w:rPr>
                <w:sz w:val="20"/>
                <w:szCs w:val="20"/>
                <w:color w:val="auto"/>
              </w:rPr>
            </w:pPr>
            <w:r>
              <w:rPr>
                <w:rFonts w:ascii="Arial" w:cs="Arial" w:eastAsia="Arial" w:hAnsi="Arial"/>
                <w:sz w:val="18"/>
                <w:szCs w:val="18"/>
                <w:color w:val="auto"/>
              </w:rPr>
              <w:t>07/27/2012</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8/28/2014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/s/Gerard Martellozo</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2019-12-05T14:36:36Z</dcterms:created>
  <dcterms:modified xsi:type="dcterms:W3CDTF">2019-12-05T14:36:36Z</dcterms:modified>
</cp:coreProperties>
</file>