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940" w:type="dxa"/>
            <w:vAlign w:val="bottom"/>
            <w:tcBorders>
              <w:top w:val="single" w:sz="8" w:color="auto"/>
              <w:right w:val="single" w:sz="8" w:color="auto"/>
            </w:tcBorders>
            <w:gridSpan w:val="3"/>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3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80" w:type="dxa"/>
            <w:vAlign w:val="bottom"/>
            <w:gridSpan w:val="2"/>
            <w:vMerge w:val="restart"/>
          </w:tcPr>
          <w:p>
            <w:pPr>
              <w:jc w:val="center"/>
              <w:ind w:right="295"/>
              <w:spacing w:after="0"/>
              <w:rPr>
                <w:sz w:val="20"/>
                <w:szCs w:val="20"/>
                <w:color w:val="auto"/>
              </w:rPr>
            </w:pPr>
            <w:r>
              <w:rPr>
                <w:rFonts w:ascii="Arial" w:cs="Arial" w:eastAsia="Arial" w:hAnsi="Arial"/>
                <w:sz w:val="14"/>
                <w:szCs w:val="14"/>
                <w:b w:val="1"/>
                <w:bCs w:val="1"/>
                <w:color w:val="auto"/>
              </w:rPr>
              <w:t>UNITED STATES</w:t>
            </w:r>
          </w:p>
        </w:tc>
        <w:tc>
          <w:tcPr>
            <w:tcW w:w="5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OMB Number:</w:t>
            </w:r>
          </w:p>
        </w:tc>
        <w:tc>
          <w:tcPr>
            <w:tcW w:w="820" w:type="dxa"/>
            <w:vAlign w:val="bottom"/>
            <w:tcBorders>
              <w:right w:val="single" w:sz="8" w:color="auto"/>
            </w:tcBorders>
          </w:tcPr>
          <w:p>
            <w:pPr>
              <w:jc w:val="right"/>
              <w:ind w:right="155"/>
              <w:spacing w:after="0"/>
              <w:rPr>
                <w:sz w:val="20"/>
                <w:szCs w:val="20"/>
                <w:color w:val="auto"/>
              </w:rPr>
            </w:pPr>
            <w:r>
              <w:rPr>
                <w:rFonts w:ascii="Arial" w:cs="Arial" w:eastAsia="Arial" w:hAnsi="Arial"/>
                <w:sz w:val="13"/>
                <w:szCs w:val="13"/>
                <w:color w:val="auto"/>
                <w:w w:val="93"/>
              </w:rPr>
              <w:t>3235-0101</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4680" w:type="dxa"/>
            <w:vAlign w:val="bottom"/>
            <w:gridSpan w:val="5"/>
          </w:tcPr>
          <w:p>
            <w:pPr>
              <w:jc w:val="center"/>
              <w:ind w:right="1155"/>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680" w:type="dxa"/>
            <w:vAlign w:val="bottom"/>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94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3"/>
                <w:szCs w:val="13"/>
                <w:color w:val="auto"/>
                <w:w w:val="85"/>
              </w:rPr>
              <w:t>Expires:December 31, 2009</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80" w:type="dxa"/>
            <w:vAlign w:val="bottom"/>
            <w:gridSpan w:val="2"/>
          </w:tcPr>
          <w:p>
            <w:pPr>
              <w:jc w:val="center"/>
              <w:ind w:right="295"/>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gridSpan w:val="3"/>
          </w:tcPr>
          <w:p>
            <w:pPr>
              <w:ind w:left="60"/>
              <w:spacing w:after="0" w:line="148" w:lineRule="exact"/>
              <w:rPr>
                <w:sz w:val="20"/>
                <w:szCs w:val="20"/>
                <w:color w:val="auto"/>
              </w:rPr>
            </w:pPr>
            <w:r>
              <w:rPr>
                <w:rFonts w:ascii="Arial" w:cs="Arial" w:eastAsia="Arial" w:hAnsi="Arial"/>
                <w:sz w:val="13"/>
                <w:szCs w:val="13"/>
                <w:color w:val="auto"/>
                <w:w w:val="97"/>
              </w:rPr>
              <w:t>Estimated average burden hours</w:t>
            </w: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80" w:type="dxa"/>
            <w:vAlign w:val="bottom"/>
            <w:gridSpan w:val="2"/>
            <w:vMerge w:val="restart"/>
          </w:tcPr>
          <w:p>
            <w:pPr>
              <w:ind w:left="200"/>
              <w:spacing w:after="0"/>
              <w:rPr>
                <w:sz w:val="20"/>
                <w:szCs w:val="20"/>
                <w:color w:val="auto"/>
              </w:rPr>
            </w:pPr>
            <w:r>
              <w:rPr>
                <w:rFonts w:ascii="Arial" w:cs="Arial" w:eastAsia="Arial" w:hAnsi="Arial"/>
                <w:sz w:val="22"/>
                <w:szCs w:val="22"/>
                <w:b w:val="1"/>
                <w:bCs w:val="1"/>
                <w:color w:val="auto"/>
              </w:rPr>
              <w:t>FORM 144</w:t>
            </w:r>
          </w:p>
        </w:tc>
        <w:tc>
          <w:tcPr>
            <w:tcW w:w="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94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w w:val="90"/>
              </w:rPr>
              <w:t>per response . . . . . . . . . . . . . .2.00</w:t>
            </w:r>
          </w:p>
        </w:tc>
        <w:tc>
          <w:tcPr>
            <w:tcW w:w="0" w:type="dxa"/>
            <w:vAlign w:val="bottom"/>
          </w:tcPr>
          <w:p>
            <w:pPr>
              <w:spacing w:after="0"/>
              <w:rPr>
                <w:sz w:val="1"/>
                <w:szCs w:val="1"/>
                <w:color w:val="auto"/>
              </w:rPr>
            </w:pPr>
          </w:p>
        </w:tc>
      </w:tr>
      <w:tr>
        <w:trPr>
          <w:trHeight w:val="124"/>
        </w:trPr>
        <w:tc>
          <w:tcPr>
            <w:tcW w:w="3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0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940" w:type="dxa"/>
            <w:vAlign w:val="bottom"/>
            <w:tcBorders>
              <w:right w:val="single" w:sz="8" w:color="auto"/>
            </w:tcBorders>
            <w:gridSpan w:val="3"/>
            <w:vMerge w:val="restart"/>
          </w:tcPr>
          <w:p>
            <w:pPr>
              <w:ind w:left="52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3000" w:type="dxa"/>
            <w:vAlign w:val="bottom"/>
          </w:tcPr>
          <w:p>
            <w:pPr>
              <w:spacing w:after="0"/>
              <w:rPr>
                <w:sz w:val="5"/>
                <w:szCs w:val="5"/>
                <w:color w:val="auto"/>
              </w:rPr>
            </w:pPr>
          </w:p>
        </w:tc>
        <w:tc>
          <w:tcPr>
            <w:tcW w:w="9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94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3000" w:type="dxa"/>
            <w:vAlign w:val="bottom"/>
          </w:tcPr>
          <w:p>
            <w:pPr>
              <w:spacing w:after="0"/>
              <w:rPr>
                <w:sz w:val="2"/>
                <w:szCs w:val="2"/>
                <w:color w:val="auto"/>
              </w:rPr>
            </w:pPr>
          </w:p>
        </w:tc>
        <w:tc>
          <w:tcPr>
            <w:tcW w:w="4680" w:type="dxa"/>
            <w:vAlign w:val="bottom"/>
            <w:gridSpan w:val="5"/>
            <w:vMerge w:val="restart"/>
          </w:tcPr>
          <w:p>
            <w:pPr>
              <w:jc w:val="center"/>
              <w:ind w:right="1155"/>
              <w:spacing w:after="0"/>
              <w:rPr>
                <w:sz w:val="20"/>
                <w:szCs w:val="20"/>
                <w:color w:val="auto"/>
              </w:rPr>
            </w:pPr>
            <w:r>
              <w:rPr>
                <w:rFonts w:ascii="Arial" w:cs="Arial" w:eastAsia="Arial" w:hAnsi="Arial"/>
                <w:sz w:val="14"/>
                <w:szCs w:val="14"/>
                <w:b w:val="1"/>
                <w:bCs w:val="1"/>
                <w:color w:val="auto"/>
              </w:rPr>
              <w:t>NOTICE OF PROPOSED SALE OF SECURITIES</w:t>
            </w:r>
          </w:p>
        </w:tc>
        <w:tc>
          <w:tcPr>
            <w:tcW w:w="68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4680" w:type="dxa"/>
            <w:vAlign w:val="bottom"/>
            <w:gridSpan w:val="5"/>
            <w:vMerge w:val="continue"/>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940" w:type="dxa"/>
            <w:vAlign w:val="bottom"/>
            <w:tcBorders>
              <w:right w:val="single" w:sz="8" w:color="auto"/>
            </w:tcBorders>
            <w:gridSpan w:val="3"/>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7680" w:type="dxa"/>
            <w:vAlign w:val="bottom"/>
            <w:gridSpan w:val="6"/>
          </w:tcPr>
          <w:p>
            <w:pPr>
              <w:jc w:val="center"/>
              <w:ind w:left="1734"/>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68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2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82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30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120" w:type="dxa"/>
            <w:vAlign w:val="bottom"/>
            <w:tcBorders>
              <w:top w:val="single" w:sz="8" w:color="auto"/>
            </w:tcBorders>
            <w:gridSpan w:val="2"/>
            <w:shd w:val="clear" w:color="auto" w:fill="BFBFBF"/>
          </w:tcPr>
          <w:p>
            <w:pPr>
              <w:jc w:val="center"/>
              <w:ind w:right="160"/>
              <w:spacing w:after="0"/>
              <w:rPr>
                <w:sz w:val="20"/>
                <w:szCs w:val="20"/>
                <w:color w:val="auto"/>
              </w:rPr>
            </w:pPr>
            <w:r>
              <w:rPr>
                <w:rFonts w:ascii="Arial" w:cs="Arial" w:eastAsia="Arial" w:hAnsi="Arial"/>
                <w:sz w:val="13"/>
                <w:szCs w:val="13"/>
                <w:color w:val="auto"/>
                <w:w w:val="92"/>
              </w:rPr>
              <w:t>CUSIP NUMBER</w:t>
            </w:r>
          </w:p>
        </w:tc>
        <w:tc>
          <w:tcPr>
            <w:tcW w:w="82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9480" w:type="dxa"/>
            <w:vAlign w:val="bottom"/>
            <w:tcBorders>
              <w:right w:val="single" w:sz="8" w:color="auto"/>
            </w:tcBorders>
            <w:gridSpan w:val="8"/>
          </w:tcPr>
          <w:p>
            <w:pPr>
              <w:jc w:val="right"/>
              <w:ind w:right="153"/>
              <w:spacing w:after="0" w:line="217" w:lineRule="exact"/>
              <w:rPr>
                <w:sz w:val="20"/>
                <w:szCs w:val="20"/>
                <w:color w:val="auto"/>
              </w:rPr>
            </w:pPr>
            <w:r>
              <w:rPr>
                <w:rFonts w:ascii="Arial" w:cs="Arial" w:eastAsia="Arial" w:hAnsi="Arial"/>
                <w:sz w:val="25"/>
                <w:szCs w:val="25"/>
                <w:b w:val="1"/>
                <w:bCs w:val="1"/>
                <w:color w:val="auto"/>
                <w:vertAlign w:val="subscript"/>
              </w:rPr>
              <w:t>ATTENTION:</w:t>
            </w:r>
            <w:r>
              <w:rPr>
                <w:rFonts w:ascii="Arial" w:cs="Arial" w:eastAsia="Arial" w:hAnsi="Arial"/>
                <w:sz w:val="12"/>
                <w:szCs w:val="12"/>
                <w:i w:val="1"/>
                <w:iCs w:val="1"/>
                <w:color w:val="auto"/>
              </w:rPr>
              <w:t xml:space="preserve">  Transmit for filing 3 copies of this form concurrently with either placing an order with a broker to execute sale or executing a sale directly</w:t>
            </w:r>
          </w:p>
        </w:tc>
        <w:tc>
          <w:tcPr>
            <w:tcW w:w="102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8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auto"/>
            </w:tcBorders>
          </w:tcPr>
          <w:p>
            <w:pPr>
              <w:ind w:left="1280"/>
              <w:spacing w:after="0" w:line="135" w:lineRule="exact"/>
              <w:rPr>
                <w:sz w:val="20"/>
                <w:szCs w:val="20"/>
                <w:color w:val="auto"/>
              </w:rPr>
            </w:pPr>
            <w:r>
              <w:rPr>
                <w:rFonts w:ascii="Arial" w:cs="Arial" w:eastAsia="Arial" w:hAnsi="Arial"/>
                <w:sz w:val="14"/>
                <w:szCs w:val="14"/>
                <w:i w:val="1"/>
                <w:iCs w:val="1"/>
                <w:color w:val="auto"/>
              </w:rPr>
              <w:t>with a market maker.</w:t>
            </w:r>
          </w:p>
        </w:tc>
        <w:tc>
          <w:tcPr>
            <w:tcW w:w="9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82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000" w:type="dxa"/>
            <w:vAlign w:val="bottom"/>
            <w:tcBorders>
              <w:left w:val="single" w:sz="8" w:color="auto"/>
            </w:tcBorders>
          </w:tcPr>
          <w:p>
            <w:pPr>
              <w:ind w:left="4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98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152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500" w:type="dxa"/>
            <w:vAlign w:val="bottom"/>
            <w:tcBorders>
              <w:right w:val="single" w:sz="8" w:color="auto"/>
            </w:tcBorders>
          </w:tcPr>
          <w:p>
            <w:pPr>
              <w:spacing w:after="0"/>
              <w:rPr>
                <w:sz w:val="9"/>
                <w:szCs w:val="9"/>
                <w:color w:val="auto"/>
              </w:rPr>
            </w:pPr>
          </w:p>
        </w:tc>
        <w:tc>
          <w:tcPr>
            <w:tcW w:w="1320" w:type="dxa"/>
            <w:vAlign w:val="bottom"/>
          </w:tcPr>
          <w:p>
            <w:pPr>
              <w:jc w:val="right"/>
              <w:ind w:right="195"/>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68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120" w:type="dxa"/>
            <w:vAlign w:val="bottom"/>
            <w:gridSpan w:val="2"/>
            <w:shd w:val="clear" w:color="auto" w:fill="BFBFBF"/>
          </w:tcPr>
          <w:p>
            <w:pPr>
              <w:ind w:left="20"/>
              <w:spacing w:after="0" w:line="110" w:lineRule="exact"/>
              <w:rPr>
                <w:sz w:val="20"/>
                <w:szCs w:val="20"/>
                <w:color w:val="auto"/>
              </w:rPr>
            </w:pPr>
            <w:r>
              <w:rPr>
                <w:rFonts w:ascii="Arial" w:cs="Arial" w:eastAsia="Arial" w:hAnsi="Arial"/>
                <w:sz w:val="12"/>
                <w:szCs w:val="12"/>
                <w:color w:val="auto"/>
              </w:rPr>
              <w:t>WORK LOCATION</w:t>
            </w:r>
          </w:p>
        </w:tc>
        <w:tc>
          <w:tcPr>
            <w:tcW w:w="82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00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4"/>
                <w:szCs w:val="14"/>
                <w:color w:val="auto"/>
              </w:rPr>
              <w:t>Schlumberger Limited</w:t>
            </w:r>
          </w:p>
        </w:tc>
        <w:tc>
          <w:tcPr>
            <w:tcW w:w="1340" w:type="dxa"/>
            <w:vAlign w:val="bottom"/>
            <w:tcBorders>
              <w:bottom w:val="single" w:sz="8" w:color="auto"/>
              <w:right w:val="single" w:sz="8" w:color="auto"/>
            </w:tcBorders>
            <w:gridSpan w:val="2"/>
          </w:tcPr>
          <w:p>
            <w:pPr>
              <w:spacing w:after="0"/>
              <w:rPr>
                <w:sz w:val="14"/>
                <w:szCs w:val="14"/>
                <w:color w:val="auto"/>
              </w:rPr>
            </w:pPr>
          </w:p>
        </w:tc>
        <w:tc>
          <w:tcPr>
            <w:tcW w:w="1520" w:type="dxa"/>
            <w:vAlign w:val="bottom"/>
            <w:tcBorders>
              <w:bottom w:val="single" w:sz="8" w:color="auto"/>
            </w:tcBorders>
          </w:tcPr>
          <w:p>
            <w:pPr>
              <w:jc w:val="center"/>
              <w:ind w:right="635"/>
              <w:spacing w:after="0"/>
              <w:rPr>
                <w:sz w:val="20"/>
                <w:szCs w:val="20"/>
                <w:color w:val="auto"/>
              </w:rPr>
            </w:pPr>
            <w:r>
              <w:rPr>
                <w:rFonts w:ascii="Arial" w:cs="Arial" w:eastAsia="Arial" w:hAnsi="Arial"/>
                <w:sz w:val="14"/>
                <w:szCs w:val="14"/>
                <w:color w:val="auto"/>
                <w:w w:val="93"/>
              </w:rPr>
              <w:t>52-0684746</w:t>
            </w:r>
          </w:p>
        </w:tc>
        <w:tc>
          <w:tcPr>
            <w:tcW w:w="500" w:type="dxa"/>
            <w:vAlign w:val="bottom"/>
            <w:tcBorders>
              <w:bottom w:val="single" w:sz="8" w:color="auto"/>
              <w:right w:val="single" w:sz="8" w:color="auto"/>
            </w:tcBorders>
          </w:tcPr>
          <w:p>
            <w:pPr>
              <w:spacing w:after="0"/>
              <w:rPr>
                <w:sz w:val="14"/>
                <w:szCs w:val="14"/>
                <w:color w:val="auto"/>
              </w:rPr>
            </w:pPr>
          </w:p>
        </w:tc>
        <w:tc>
          <w:tcPr>
            <w:tcW w:w="132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color w:val="auto"/>
              </w:rPr>
              <w:t>1-04601</w:t>
            </w:r>
          </w:p>
        </w:tc>
        <w:tc>
          <w:tcPr>
            <w:tcW w:w="680" w:type="dxa"/>
            <w:vAlign w:val="bottom"/>
            <w:tcBorders>
              <w:bottom w:val="single" w:sz="8" w:color="auto"/>
            </w:tcBorders>
          </w:tcPr>
          <w:p>
            <w:pPr>
              <w:spacing w:after="0"/>
              <w:rPr>
                <w:sz w:val="14"/>
                <w:szCs w:val="14"/>
                <w:color w:val="auto"/>
              </w:rPr>
            </w:pPr>
          </w:p>
        </w:tc>
        <w:tc>
          <w:tcPr>
            <w:tcW w:w="112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BFBFBF"/>
            </w:tcBorders>
            <w:shd w:val="clear" w:color="auto" w:fill="BFBFBF"/>
          </w:tcPr>
          <w:p>
            <w:pPr>
              <w:spacing w:after="0"/>
              <w:rPr>
                <w:sz w:val="14"/>
                <w:szCs w:val="14"/>
                <w:color w:val="auto"/>
              </w:rPr>
            </w:pPr>
          </w:p>
        </w:tc>
        <w:tc>
          <w:tcPr>
            <w:tcW w:w="100" w:type="dxa"/>
            <w:vAlign w:val="bottom"/>
            <w:tcBorders>
              <w:bottom w:val="single" w:sz="8" w:color="auto"/>
            </w:tcBorders>
            <w:shd w:val="clear" w:color="auto" w:fill="BFBFBF"/>
          </w:tcPr>
          <w:p>
            <w:pPr>
              <w:spacing w:after="0"/>
              <w:rPr>
                <w:sz w:val="14"/>
                <w:szCs w:val="14"/>
                <w:color w:val="auto"/>
              </w:rPr>
            </w:pPr>
          </w:p>
        </w:tc>
        <w:tc>
          <w:tcPr>
            <w:tcW w:w="82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3000" w:type="dxa"/>
            <w:vAlign w:val="bottom"/>
            <w:tcBorders>
              <w:left w:val="single" w:sz="8" w:color="auto"/>
            </w:tcBorders>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2860" w:type="dxa"/>
            <w:vAlign w:val="bottom"/>
            <w:gridSpan w:val="3"/>
          </w:tcPr>
          <w:p>
            <w:pPr>
              <w:ind w:left="220"/>
              <w:spacing w:after="0" w:line="114" w:lineRule="exact"/>
              <w:rPr>
                <w:sz w:val="20"/>
                <w:szCs w:val="20"/>
                <w:color w:val="auto"/>
              </w:rPr>
            </w:pPr>
            <w:r>
              <w:rPr>
                <w:rFonts w:ascii="Arial" w:cs="Arial" w:eastAsia="Arial" w:hAnsi="Arial"/>
                <w:sz w:val="13"/>
                <w:szCs w:val="13"/>
                <w:color w:val="auto"/>
              </w:rPr>
              <w:t>STREET</w:t>
            </w:r>
          </w:p>
        </w:tc>
        <w:tc>
          <w:tcPr>
            <w:tcW w:w="1820" w:type="dxa"/>
            <w:vAlign w:val="bottom"/>
            <w:gridSpan w:val="2"/>
          </w:tcPr>
          <w:p>
            <w:pPr>
              <w:jc w:val="center"/>
              <w:ind w:right="575"/>
              <w:spacing w:after="0" w:line="114" w:lineRule="exact"/>
              <w:rPr>
                <w:sz w:val="20"/>
                <w:szCs w:val="20"/>
                <w:color w:val="auto"/>
              </w:rPr>
            </w:pPr>
            <w:r>
              <w:rPr>
                <w:rFonts w:ascii="Arial" w:cs="Arial" w:eastAsia="Arial" w:hAnsi="Arial"/>
                <w:sz w:val="13"/>
                <w:szCs w:val="13"/>
                <w:color w:val="auto"/>
              </w:rPr>
              <w:t>CITY</w:t>
            </w:r>
          </w:p>
        </w:tc>
        <w:tc>
          <w:tcPr>
            <w:tcW w:w="680" w:type="dxa"/>
            <w:vAlign w:val="bottom"/>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120" w:type="dxa"/>
            <w:vAlign w:val="bottom"/>
            <w:tcBorders>
              <w:right w:val="single" w:sz="8" w:color="auto"/>
            </w:tcBorders>
          </w:tcPr>
          <w:p>
            <w:pPr>
              <w:jc w:val="right"/>
              <w:ind w:right="153"/>
              <w:spacing w:after="0" w:line="114" w:lineRule="exact"/>
              <w:rPr>
                <w:sz w:val="20"/>
                <w:szCs w:val="20"/>
                <w:color w:val="auto"/>
              </w:rPr>
            </w:pPr>
            <w:r>
              <w:rPr>
                <w:rFonts w:ascii="Arial" w:cs="Arial" w:eastAsia="Arial" w:hAnsi="Arial"/>
                <w:sz w:val="13"/>
                <w:szCs w:val="13"/>
                <w:color w:val="auto"/>
              </w:rPr>
              <w:t>ZIP CODE</w:t>
            </w: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000" w:type="dxa"/>
            <w:vAlign w:val="bottom"/>
            <w:tcBorders>
              <w:left w:val="single" w:sz="8" w:color="auto"/>
            </w:tcBorders>
          </w:tcPr>
          <w:p>
            <w:pPr>
              <w:ind w:left="80"/>
              <w:spacing w:after="0"/>
              <w:rPr>
                <w:sz w:val="20"/>
                <w:szCs w:val="20"/>
                <w:color w:val="auto"/>
              </w:rPr>
            </w:pPr>
            <w:r>
              <w:rPr>
                <w:rFonts w:ascii="Arial" w:cs="Arial" w:eastAsia="Arial" w:hAnsi="Arial"/>
                <w:sz w:val="13"/>
                <w:szCs w:val="13"/>
                <w:color w:val="auto"/>
              </w:rPr>
              <w:t>ISSUER</w:t>
            </w:r>
          </w:p>
        </w:tc>
        <w:tc>
          <w:tcPr>
            <w:tcW w:w="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940" w:type="dxa"/>
            <w:vAlign w:val="bottom"/>
            <w:tcBorders>
              <w:bottom w:val="single" w:sz="8" w:color="auto"/>
              <w:right w:val="single" w:sz="8" w:color="auto"/>
            </w:tcBorders>
            <w:gridSpan w:val="3"/>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5860" w:type="dxa"/>
            <w:vAlign w:val="bottom"/>
            <w:tcBorders>
              <w:left w:val="single" w:sz="8" w:color="auto"/>
            </w:tcBorders>
            <w:gridSpan w:val="4"/>
            <w:vMerge w:val="restart"/>
          </w:tcPr>
          <w:p>
            <w:pPr>
              <w:ind w:left="1940"/>
              <w:spacing w:after="0"/>
              <w:rPr>
                <w:sz w:val="20"/>
                <w:szCs w:val="20"/>
                <w:color w:val="auto"/>
              </w:rPr>
            </w:pPr>
            <w:r>
              <w:rPr>
                <w:rFonts w:ascii="Arial" w:cs="Arial" w:eastAsia="Arial" w:hAnsi="Arial"/>
                <w:sz w:val="14"/>
                <w:szCs w:val="14"/>
                <w:color w:val="auto"/>
              </w:rPr>
              <w:t>5599 San Felipe 17th Floor</w:t>
            </w:r>
          </w:p>
        </w:tc>
        <w:tc>
          <w:tcPr>
            <w:tcW w:w="1820" w:type="dxa"/>
            <w:vAlign w:val="bottom"/>
            <w:gridSpan w:val="2"/>
            <w:vMerge w:val="restart"/>
          </w:tcPr>
          <w:p>
            <w:pPr>
              <w:jc w:val="center"/>
              <w:ind w:right="575"/>
              <w:spacing w:after="0"/>
              <w:rPr>
                <w:sz w:val="20"/>
                <w:szCs w:val="20"/>
                <w:color w:val="auto"/>
              </w:rPr>
            </w:pPr>
            <w:r>
              <w:rPr>
                <w:rFonts w:ascii="Arial" w:cs="Arial" w:eastAsia="Arial" w:hAnsi="Arial"/>
                <w:sz w:val="14"/>
                <w:szCs w:val="14"/>
                <w:color w:val="auto"/>
                <w:w w:val="95"/>
              </w:rPr>
              <w:t>Houston</w:t>
            </w:r>
          </w:p>
        </w:tc>
        <w:tc>
          <w:tcPr>
            <w:tcW w:w="680" w:type="dxa"/>
            <w:vAlign w:val="bottom"/>
            <w:vMerge w:val="restart"/>
          </w:tcPr>
          <w:p>
            <w:pPr>
              <w:jc w:val="center"/>
              <w:spacing w:after="0"/>
              <w:rPr>
                <w:sz w:val="20"/>
                <w:szCs w:val="20"/>
                <w:color w:val="auto"/>
              </w:rPr>
            </w:pPr>
            <w:r>
              <w:rPr>
                <w:rFonts w:ascii="Arial" w:cs="Arial" w:eastAsia="Arial" w:hAnsi="Arial"/>
                <w:sz w:val="14"/>
                <w:szCs w:val="14"/>
                <w:color w:val="auto"/>
              </w:rPr>
              <w:t>TX</w:t>
            </w:r>
          </w:p>
        </w:tc>
        <w:tc>
          <w:tcPr>
            <w:tcW w:w="1120" w:type="dxa"/>
            <w:vAlign w:val="bottom"/>
            <w:tcBorders>
              <w:right w:val="single" w:sz="8" w:color="auto"/>
            </w:tcBorders>
            <w:vMerge w:val="restart"/>
          </w:tcPr>
          <w:p>
            <w:pPr>
              <w:jc w:val="right"/>
              <w:ind w:right="273"/>
              <w:spacing w:after="0"/>
              <w:rPr>
                <w:sz w:val="20"/>
                <w:szCs w:val="20"/>
                <w:color w:val="auto"/>
              </w:rPr>
            </w:pPr>
            <w:r>
              <w:rPr>
                <w:rFonts w:ascii="Arial" w:cs="Arial" w:eastAsia="Arial" w:hAnsi="Arial"/>
                <w:sz w:val="14"/>
                <w:szCs w:val="14"/>
                <w:color w:val="auto"/>
              </w:rPr>
              <w:t>77056</w:t>
            </w:r>
          </w:p>
        </w:tc>
        <w:tc>
          <w:tcPr>
            <w:tcW w:w="102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2"/>
              </w:rPr>
              <w:t>AREA CODE</w:t>
            </w:r>
          </w:p>
        </w:tc>
        <w:tc>
          <w:tcPr>
            <w:tcW w:w="100" w:type="dxa"/>
            <w:vAlign w:val="bottom"/>
          </w:tcPr>
          <w:p>
            <w:pPr>
              <w:spacing w:after="0"/>
              <w:rPr>
                <w:sz w:val="8"/>
                <w:szCs w:val="8"/>
                <w:color w:val="auto"/>
              </w:rPr>
            </w:pPr>
          </w:p>
        </w:tc>
        <w:tc>
          <w:tcPr>
            <w:tcW w:w="820" w:type="dxa"/>
            <w:vAlign w:val="bottom"/>
            <w:tcBorders>
              <w:right w:val="single" w:sz="8" w:color="auto"/>
            </w:tcBorders>
          </w:tcPr>
          <w:p>
            <w:pPr>
              <w:jc w:val="center"/>
              <w:ind w:right="55"/>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15"/>
        </w:trPr>
        <w:tc>
          <w:tcPr>
            <w:tcW w:w="5860" w:type="dxa"/>
            <w:vAlign w:val="bottom"/>
            <w:tcBorders>
              <w:left w:val="single" w:sz="8" w:color="auto"/>
            </w:tcBorders>
            <w:gridSpan w:val="4"/>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713</w:t>
            </w:r>
          </w:p>
        </w:tc>
        <w:tc>
          <w:tcPr>
            <w:tcW w:w="100" w:type="dxa"/>
            <w:vAlign w:val="bottom"/>
          </w:tcPr>
          <w:p>
            <w:pPr>
              <w:spacing w:after="0"/>
              <w:rPr>
                <w:sz w:val="9"/>
                <w:szCs w:val="9"/>
                <w:color w:val="auto"/>
              </w:rPr>
            </w:pPr>
          </w:p>
        </w:tc>
        <w:tc>
          <w:tcPr>
            <w:tcW w:w="820" w:type="dxa"/>
            <w:vAlign w:val="bottom"/>
            <w:tcBorders>
              <w:right w:val="single" w:sz="8" w:color="auto"/>
            </w:tcBorders>
            <w:vMerge w:val="restart"/>
          </w:tcPr>
          <w:p>
            <w:pPr>
              <w:jc w:val="center"/>
              <w:ind w:right="55"/>
              <w:spacing w:after="0"/>
              <w:rPr>
                <w:sz w:val="20"/>
                <w:szCs w:val="20"/>
                <w:color w:val="auto"/>
              </w:rPr>
            </w:pPr>
            <w:r>
              <w:rPr>
                <w:rFonts w:ascii="Arial" w:cs="Arial" w:eastAsia="Arial" w:hAnsi="Arial"/>
                <w:sz w:val="14"/>
                <w:szCs w:val="14"/>
                <w:color w:val="auto"/>
                <w:w w:val="91"/>
              </w:rPr>
              <w:t>513-2000</w:t>
            </w:r>
          </w:p>
        </w:tc>
        <w:tc>
          <w:tcPr>
            <w:tcW w:w="0" w:type="dxa"/>
            <w:vAlign w:val="bottom"/>
          </w:tcPr>
          <w:p>
            <w:pPr>
              <w:spacing w:after="0"/>
              <w:rPr>
                <w:sz w:val="1"/>
                <w:szCs w:val="1"/>
                <w:color w:val="auto"/>
              </w:rPr>
            </w:pPr>
          </w:p>
        </w:tc>
      </w:tr>
      <w:tr>
        <w:trPr>
          <w:trHeight w:val="53"/>
        </w:trPr>
        <w:tc>
          <w:tcPr>
            <w:tcW w:w="3000" w:type="dxa"/>
            <w:vAlign w:val="bottom"/>
            <w:tcBorders>
              <w:left w:val="single" w:sz="8" w:color="auto"/>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000" w:type="dxa"/>
            <w:vAlign w:val="bottom"/>
            <w:tcBorders>
              <w:left w:val="single" w:sz="8" w:color="auto"/>
              <w:right w:val="single" w:sz="8" w:color="auto"/>
            </w:tcBorders>
          </w:tcPr>
          <w:p>
            <w:pPr>
              <w:ind w:left="80"/>
              <w:spacing w:after="0" w:line="114" w:lineRule="exact"/>
              <w:rPr>
                <w:sz w:val="20"/>
                <w:szCs w:val="20"/>
                <w:color w:val="auto"/>
              </w:rPr>
            </w:pPr>
            <w:r>
              <w:rPr>
                <w:rFonts w:ascii="Arial" w:cs="Arial" w:eastAsia="Arial" w:hAnsi="Arial"/>
                <w:sz w:val="13"/>
                <w:szCs w:val="13"/>
                <w:color w:val="auto"/>
                <w:w w:val="96"/>
              </w:rPr>
              <w:t xml:space="preserve">2 </w:t>
            </w:r>
            <w:r>
              <w:rPr>
                <w:rFonts w:ascii="Arial" w:cs="Arial" w:eastAsia="Arial" w:hAnsi="Arial"/>
                <w:sz w:val="13"/>
                <w:szCs w:val="13"/>
                <w:i w:val="1"/>
                <w:iCs w:val="1"/>
                <w:color w:val="auto"/>
                <w:w w:val="96"/>
              </w:rPr>
              <w:t>(a)</w:t>
            </w:r>
            <w:r>
              <w:rPr>
                <w:rFonts w:ascii="Arial" w:cs="Arial" w:eastAsia="Arial" w:hAnsi="Arial"/>
                <w:sz w:val="13"/>
                <w:szCs w:val="13"/>
                <w:color w:val="auto"/>
                <w:w w:val="96"/>
              </w:rPr>
              <w:t xml:space="preserve"> NAME OF PERSON FOR WHOSE ACCOUNT</w:t>
            </w:r>
          </w:p>
        </w:tc>
        <w:tc>
          <w:tcPr>
            <w:tcW w:w="980" w:type="dxa"/>
            <w:vAlign w:val="bottom"/>
            <w:tcBorders>
              <w:right w:val="single" w:sz="8" w:color="auto"/>
            </w:tcBorders>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w:t>
            </w:r>
          </w:p>
        </w:tc>
        <w:tc>
          <w:tcPr>
            <w:tcW w:w="188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w w:val="94"/>
              </w:rPr>
              <w:t xml:space="preserve">(c) </w:t>
            </w:r>
            <w:r>
              <w:rPr>
                <w:rFonts w:ascii="Arial" w:cs="Arial" w:eastAsia="Arial" w:hAnsi="Arial"/>
                <w:sz w:val="13"/>
                <w:szCs w:val="13"/>
                <w:color w:val="auto"/>
                <w:w w:val="94"/>
              </w:rPr>
              <w:t>RELATIONSHIP TO ISSUER</w:t>
            </w:r>
          </w:p>
        </w:tc>
        <w:tc>
          <w:tcPr>
            <w:tcW w:w="1820" w:type="dxa"/>
            <w:vAlign w:val="bottom"/>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680" w:type="dxa"/>
            <w:vAlign w:val="bottom"/>
          </w:tcPr>
          <w:p>
            <w:pPr>
              <w:spacing w:after="0"/>
              <w:rPr>
                <w:sz w:val="9"/>
                <w:szCs w:val="9"/>
                <w:color w:val="auto"/>
              </w:rPr>
            </w:pPr>
          </w:p>
        </w:tc>
        <w:tc>
          <w:tcPr>
            <w:tcW w:w="1120" w:type="dxa"/>
            <w:vAlign w:val="bottom"/>
          </w:tcPr>
          <w:p>
            <w:pPr>
              <w:ind w:left="180"/>
              <w:spacing w:after="0" w:line="114" w:lineRule="exact"/>
              <w:rPr>
                <w:sz w:val="20"/>
                <w:szCs w:val="20"/>
                <w:color w:val="auto"/>
              </w:rPr>
            </w:pPr>
            <w:r>
              <w:rPr>
                <w:rFonts w:ascii="Arial" w:cs="Arial" w:eastAsia="Arial" w:hAnsi="Arial"/>
                <w:sz w:val="13"/>
                <w:szCs w:val="13"/>
                <w:color w:val="auto"/>
              </w:rPr>
              <w:t>CITY</w:t>
            </w:r>
          </w:p>
        </w:tc>
        <w:tc>
          <w:tcPr>
            <w:tcW w:w="1020" w:type="dxa"/>
            <w:vAlign w:val="bottom"/>
          </w:tcPr>
          <w:p>
            <w:pPr>
              <w:jc w:val="center"/>
              <w:spacing w:after="0" w:line="114" w:lineRule="exact"/>
              <w:rPr>
                <w:sz w:val="20"/>
                <w:szCs w:val="20"/>
                <w:color w:val="auto"/>
              </w:rPr>
            </w:pPr>
            <w:r>
              <w:rPr>
                <w:rFonts w:ascii="Arial" w:cs="Arial" w:eastAsia="Arial" w:hAnsi="Arial"/>
                <w:sz w:val="13"/>
                <w:szCs w:val="13"/>
                <w:color w:val="auto"/>
                <w:w w:val="85"/>
              </w:rPr>
              <w:t>STATE</w:t>
            </w:r>
          </w:p>
        </w:tc>
        <w:tc>
          <w:tcPr>
            <w:tcW w:w="100" w:type="dxa"/>
            <w:vAlign w:val="bottom"/>
          </w:tcPr>
          <w:p>
            <w:pPr>
              <w:spacing w:after="0"/>
              <w:rPr>
                <w:sz w:val="9"/>
                <w:szCs w:val="9"/>
                <w:color w:val="auto"/>
              </w:rPr>
            </w:pPr>
          </w:p>
        </w:tc>
        <w:tc>
          <w:tcPr>
            <w:tcW w:w="820" w:type="dxa"/>
            <w:vAlign w:val="bottom"/>
            <w:tcBorders>
              <w:right w:val="single" w:sz="8" w:color="auto"/>
            </w:tcBorders>
          </w:tcPr>
          <w:p>
            <w:pPr>
              <w:jc w:val="center"/>
              <w:ind w:right="75"/>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60"/>
        </w:trPr>
        <w:tc>
          <w:tcPr>
            <w:tcW w:w="30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3"/>
                <w:szCs w:val="13"/>
                <w:color w:val="auto"/>
              </w:rPr>
              <w:t>THE SECURITIES ARE TO BE SOLD</w:t>
            </w: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3"/>
                <w:szCs w:val="13"/>
                <w:color w:val="auto"/>
              </w:rPr>
              <w:t>NO.</w:t>
            </w:r>
          </w:p>
        </w:tc>
        <w:tc>
          <w:tcPr>
            <w:tcW w:w="360" w:type="dxa"/>
            <w:vAlign w:val="bottom"/>
          </w:tcPr>
          <w:p>
            <w:pPr>
              <w:spacing w:after="0"/>
              <w:rPr>
                <w:sz w:val="13"/>
                <w:szCs w:val="13"/>
                <w:color w:val="auto"/>
              </w:rPr>
            </w:pPr>
          </w:p>
        </w:tc>
        <w:tc>
          <w:tcPr>
            <w:tcW w:w="1520" w:type="dxa"/>
            <w:vAlign w:val="bottom"/>
            <w:tcBorders>
              <w:right w:val="single" w:sz="8" w:color="auto"/>
            </w:tcBorders>
          </w:tcPr>
          <w:p>
            <w:pPr>
              <w:spacing w:after="0"/>
              <w:rPr>
                <w:sz w:val="13"/>
                <w:szCs w:val="13"/>
                <w:color w:val="auto"/>
              </w:rPr>
            </w:pPr>
          </w:p>
        </w:tc>
        <w:tc>
          <w:tcPr>
            <w:tcW w:w="1820" w:type="dxa"/>
            <w:vAlign w:val="bottom"/>
            <w:gridSpan w:val="2"/>
            <w:vMerge w:val="restart"/>
          </w:tcPr>
          <w:p>
            <w:pPr>
              <w:ind w:left="60"/>
              <w:spacing w:after="0"/>
              <w:rPr>
                <w:sz w:val="20"/>
                <w:szCs w:val="20"/>
                <w:color w:val="auto"/>
              </w:rPr>
            </w:pPr>
            <w:r>
              <w:rPr>
                <w:rFonts w:ascii="Arial" w:cs="Arial" w:eastAsia="Arial" w:hAnsi="Arial"/>
                <w:sz w:val="14"/>
                <w:szCs w:val="14"/>
                <w:color w:val="auto"/>
              </w:rPr>
              <w:t>C/O Schlumberger Limited</w:t>
            </w:r>
          </w:p>
        </w:tc>
        <w:tc>
          <w:tcPr>
            <w:tcW w:w="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000" w:type="dxa"/>
            <w:vAlign w:val="bottom"/>
            <w:tcBorders>
              <w:left w:val="single" w:sz="8" w:color="auto"/>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0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Ellen Summer</w:t>
            </w:r>
          </w:p>
        </w:tc>
        <w:tc>
          <w:tcPr>
            <w:tcW w:w="980" w:type="dxa"/>
            <w:vAlign w:val="bottom"/>
            <w:tcBorders>
              <w:bottom w:val="single" w:sz="8" w:color="auto"/>
              <w:right w:val="single" w:sz="8" w:color="auto"/>
            </w:tcBorders>
          </w:tcPr>
          <w:p>
            <w:pPr>
              <w:spacing w:after="0"/>
              <w:rPr>
                <w:sz w:val="14"/>
                <w:szCs w:val="14"/>
                <w:color w:val="auto"/>
              </w:rPr>
            </w:pPr>
          </w:p>
        </w:tc>
        <w:tc>
          <w:tcPr>
            <w:tcW w:w="18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4"/>
                <w:szCs w:val="14"/>
                <w:color w:val="auto"/>
              </w:rPr>
              <w:t>Officer</w:t>
            </w:r>
          </w:p>
        </w:tc>
        <w:tc>
          <w:tcPr>
            <w:tcW w:w="18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5599 San Felipe, 17th Floor</w:t>
            </w:r>
          </w:p>
        </w:tc>
        <w:tc>
          <w:tcPr>
            <w:tcW w:w="6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Houston</w:t>
            </w:r>
          </w:p>
        </w:tc>
        <w:tc>
          <w:tcPr>
            <w:tcW w:w="11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rPr>
              <w:t>TX</w:t>
            </w:r>
          </w:p>
        </w:tc>
        <w:tc>
          <w:tcPr>
            <w:tcW w:w="820" w:type="dxa"/>
            <w:vAlign w:val="bottom"/>
            <w:tcBorders>
              <w:bottom w:val="single" w:sz="8" w:color="auto"/>
              <w:right w:val="single" w:sz="8" w:color="auto"/>
            </w:tcBorders>
          </w:tcPr>
          <w:p>
            <w:pPr>
              <w:jc w:val="center"/>
              <w:ind w:right="75"/>
              <w:spacing w:after="0"/>
              <w:rPr>
                <w:sz w:val="20"/>
                <w:szCs w:val="20"/>
                <w:color w:val="auto"/>
              </w:rPr>
            </w:pPr>
            <w:r>
              <w:rPr>
                <w:rFonts w:ascii="Arial" w:cs="Arial" w:eastAsia="Arial" w:hAnsi="Arial"/>
                <w:sz w:val="14"/>
                <w:szCs w:val="14"/>
                <w:color w:val="auto"/>
                <w:w w:val="92"/>
              </w:rPr>
              <w:t>77056</w:t>
            </w: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1046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046480"/>
                    </a:xfrm>
                    <a:prstGeom prst="rect">
                      <a:avLst/>
                    </a:prstGeom>
                    <a:noFill/>
                  </pic:spPr>
                </pic:pic>
              </a:graphicData>
            </a:graphic>
          </wp:anchor>
        </w:drawing>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11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 xml:space="preserve">Title of the   </w:t>
            </w:r>
            <w:r>
              <w:rPr>
                <w:rFonts w:ascii="Arial" w:cs="Arial" w:eastAsia="Arial" w:hAnsi="Arial"/>
                <w:sz w:val="13"/>
                <w:szCs w:val="13"/>
                <w:i w:val="1"/>
                <w:iCs w:val="1"/>
                <w:color w:val="auto"/>
              </w:rPr>
              <w:t>(b)</w:t>
            </w:r>
          </w:p>
        </w:tc>
        <w:tc>
          <w:tcPr>
            <w:tcW w:w="21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Name and Address of Each Broker</w:t>
            </w:r>
          </w:p>
        </w:tc>
        <w:tc>
          <w:tcPr>
            <w:tcW w:w="150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 xml:space="preserve">SEC USE ONLY    </w:t>
            </w:r>
            <w:r>
              <w:rPr>
                <w:rFonts w:ascii="Arial" w:cs="Arial" w:eastAsia="Arial" w:hAnsi="Arial"/>
                <w:sz w:val="13"/>
                <w:szCs w:val="13"/>
                <w:i w:val="1"/>
                <w:iCs w:val="1"/>
                <w:color w:val="auto"/>
              </w:rPr>
              <w:t>(c)</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4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3"/>
                <w:szCs w:val="13"/>
                <w:i w:val="1"/>
                <w:iCs w:val="1"/>
                <w:color w:val="auto"/>
              </w:rPr>
              <w:t>(d)</w:t>
            </w:r>
          </w:p>
        </w:tc>
        <w:tc>
          <w:tcPr>
            <w:tcW w:w="9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Aggregate</w:t>
            </w:r>
          </w:p>
        </w:tc>
        <w:tc>
          <w:tcPr>
            <w:tcW w:w="32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rPr>
              <w:t>(e)</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i w:val="1"/>
                <w:iCs w:val="1"/>
                <w:color w:val="auto"/>
              </w:rPr>
              <w:t>(f)</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Approximate</w:t>
            </w:r>
          </w:p>
        </w:tc>
        <w:tc>
          <w:tcPr>
            <w:tcW w:w="1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w w:val="88"/>
              </w:rPr>
              <w:t>(g)</w:t>
            </w:r>
            <w:r>
              <w:rPr>
                <w:rFonts w:ascii="Arial" w:cs="Arial" w:eastAsia="Arial" w:hAnsi="Arial"/>
                <w:sz w:val="13"/>
                <w:szCs w:val="13"/>
                <w:b w:val="1"/>
                <w:bCs w:val="1"/>
                <w:color w:val="auto"/>
                <w:w w:val="88"/>
              </w:rPr>
              <w:t>Name of Each</w:t>
            </w:r>
          </w:p>
        </w:tc>
      </w:tr>
      <w:tr>
        <w:trPr>
          <w:trHeight w:val="99"/>
        </w:trPr>
        <w:tc>
          <w:tcPr>
            <w:tcW w:w="360" w:type="dxa"/>
            <w:vAlign w:val="bottom"/>
          </w:tcPr>
          <w:p>
            <w:pPr>
              <w:ind w:left="80"/>
              <w:spacing w:after="0" w:line="100" w:lineRule="exact"/>
              <w:rPr>
                <w:sz w:val="20"/>
                <w:szCs w:val="20"/>
                <w:color w:val="auto"/>
              </w:rPr>
            </w:pPr>
            <w:r>
              <w:rPr>
                <w:rFonts w:ascii="Arial" w:cs="Arial" w:eastAsia="Arial" w:hAnsi="Arial"/>
                <w:sz w:val="11"/>
                <w:szCs w:val="11"/>
                <w:i w:val="1"/>
                <w:iCs w:val="1"/>
                <w:color w:val="auto"/>
              </w:rPr>
              <w:t>(a)</w:t>
            </w:r>
          </w:p>
        </w:tc>
        <w:tc>
          <w:tcPr>
            <w:tcW w:w="1100" w:type="dxa"/>
            <w:vAlign w:val="bottom"/>
          </w:tcPr>
          <w:p>
            <w:pPr>
              <w:jc w:val="center"/>
              <w:ind w:right="260"/>
              <w:spacing w:after="0" w:line="100" w:lineRule="exact"/>
              <w:rPr>
                <w:sz w:val="20"/>
                <w:szCs w:val="20"/>
                <w:color w:val="auto"/>
              </w:rPr>
            </w:pPr>
            <w:r>
              <w:rPr>
                <w:rFonts w:ascii="Arial" w:cs="Arial" w:eastAsia="Arial" w:hAnsi="Arial"/>
                <w:sz w:val="11"/>
                <w:szCs w:val="11"/>
                <w:b w:val="1"/>
                <w:bCs w:val="1"/>
                <w:color w:val="auto"/>
                <w:w w:val="98"/>
              </w:rPr>
              <w:t>Class of</w:t>
            </w:r>
          </w:p>
        </w:tc>
        <w:tc>
          <w:tcPr>
            <w:tcW w:w="21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40" w:type="dxa"/>
            <w:vAlign w:val="bottom"/>
          </w:tcPr>
          <w:p>
            <w:pPr>
              <w:spacing w:after="0"/>
              <w:rPr>
                <w:sz w:val="8"/>
                <w:szCs w:val="8"/>
                <w:color w:val="auto"/>
              </w:rPr>
            </w:pPr>
          </w:p>
        </w:tc>
        <w:tc>
          <w:tcPr>
            <w:tcW w:w="9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0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360" w:type="dxa"/>
            <w:vAlign w:val="bottom"/>
          </w:tcPr>
          <w:p>
            <w:pPr>
              <w:jc w:val="center"/>
              <w:ind w:left="229"/>
              <w:spacing w:after="0" w:line="100" w:lineRule="exact"/>
              <w:rPr>
                <w:sz w:val="20"/>
                <w:szCs w:val="20"/>
                <w:color w:val="auto"/>
              </w:rPr>
            </w:pPr>
            <w:r>
              <w:rPr>
                <w:rFonts w:ascii="Arial" w:cs="Arial" w:eastAsia="Arial" w:hAnsi="Arial"/>
                <w:sz w:val="11"/>
                <w:szCs w:val="11"/>
                <w:b w:val="1"/>
                <w:bCs w:val="1"/>
                <w:color w:val="auto"/>
                <w:w w:val="98"/>
              </w:rPr>
              <w:t>Securities</w:t>
            </w:r>
          </w:p>
        </w:tc>
      </w:tr>
      <w:tr>
        <w:trPr>
          <w:trHeight w:val="142"/>
        </w:trPr>
        <w:tc>
          <w:tcPr>
            <w:tcW w:w="360" w:type="dxa"/>
            <w:vAlign w:val="bottom"/>
          </w:tcPr>
          <w:p>
            <w:pPr>
              <w:spacing w:after="0"/>
              <w:rPr>
                <w:sz w:val="12"/>
                <w:szCs w:val="12"/>
                <w:color w:val="auto"/>
              </w:rPr>
            </w:pPr>
          </w:p>
        </w:tc>
        <w:tc>
          <w:tcPr>
            <w:tcW w:w="1100" w:type="dxa"/>
            <w:vAlign w:val="bottom"/>
          </w:tcPr>
          <w:p>
            <w:pPr>
              <w:jc w:val="center"/>
              <w:ind w:right="240"/>
              <w:spacing w:after="0" w:line="143" w:lineRule="exact"/>
              <w:rPr>
                <w:sz w:val="20"/>
                <w:szCs w:val="20"/>
                <w:color w:val="auto"/>
              </w:rPr>
            </w:pPr>
            <w:r>
              <w:rPr>
                <w:rFonts w:ascii="Arial" w:cs="Arial" w:eastAsia="Arial" w:hAnsi="Arial"/>
                <w:sz w:val="13"/>
                <w:szCs w:val="13"/>
                <w:b w:val="1"/>
                <w:bCs w:val="1"/>
                <w:color w:val="auto"/>
                <w:w w:val="83"/>
              </w:rPr>
              <w:t>Securities</w:t>
            </w:r>
          </w:p>
        </w:tc>
        <w:tc>
          <w:tcPr>
            <w:tcW w:w="21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150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4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3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360" w:type="dxa"/>
            <w:vAlign w:val="bottom"/>
          </w:tcPr>
          <w:p>
            <w:pPr>
              <w:jc w:val="center"/>
              <w:ind w:left="229"/>
              <w:spacing w:after="0" w:line="143" w:lineRule="exact"/>
              <w:rPr>
                <w:sz w:val="20"/>
                <w:szCs w:val="20"/>
                <w:color w:val="auto"/>
              </w:rPr>
            </w:pPr>
            <w:r>
              <w:rPr>
                <w:rFonts w:ascii="Arial" w:cs="Arial" w:eastAsia="Arial" w:hAnsi="Arial"/>
                <w:sz w:val="13"/>
                <w:szCs w:val="13"/>
                <w:b w:val="1"/>
                <w:bCs w:val="1"/>
                <w:color w:val="auto"/>
                <w:w w:val="84"/>
              </w:rPr>
              <w:t>Exchange</w:t>
            </w:r>
          </w:p>
        </w:tc>
      </w:tr>
      <w:tr>
        <w:trPr>
          <w:trHeight w:val="148"/>
        </w:trPr>
        <w:tc>
          <w:tcPr>
            <w:tcW w:w="360" w:type="dxa"/>
            <w:vAlign w:val="bottom"/>
          </w:tcPr>
          <w:p>
            <w:pPr>
              <w:spacing w:after="0"/>
              <w:rPr>
                <w:sz w:val="12"/>
                <w:szCs w:val="12"/>
                <w:color w:val="auto"/>
              </w:rPr>
            </w:pPr>
          </w:p>
        </w:tc>
        <w:tc>
          <w:tcPr>
            <w:tcW w:w="1100" w:type="dxa"/>
            <w:vAlign w:val="bottom"/>
          </w:tcPr>
          <w:p>
            <w:pPr>
              <w:jc w:val="center"/>
              <w:ind w:right="260"/>
              <w:spacing w:after="0" w:line="148" w:lineRule="exact"/>
              <w:rPr>
                <w:sz w:val="20"/>
                <w:szCs w:val="20"/>
                <w:color w:val="auto"/>
              </w:rPr>
            </w:pPr>
            <w:r>
              <w:rPr>
                <w:rFonts w:ascii="Arial" w:cs="Arial" w:eastAsia="Arial" w:hAnsi="Arial"/>
                <w:sz w:val="13"/>
                <w:szCs w:val="13"/>
                <w:b w:val="1"/>
                <w:bCs w:val="1"/>
                <w:color w:val="auto"/>
                <w:w w:val="85"/>
              </w:rPr>
              <w:t>To Be Sold</w:t>
            </w:r>
          </w:p>
        </w:tc>
        <w:tc>
          <w:tcPr>
            <w:tcW w:w="21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15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0"/>
              </w:rPr>
              <w:t>File Number</w:t>
            </w: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3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32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360" w:type="dxa"/>
            <w:vAlign w:val="bottom"/>
          </w:tcPr>
          <w:p>
            <w:pPr>
              <w:jc w:val="center"/>
              <w:ind w:left="209"/>
              <w:spacing w:after="0" w:line="148" w:lineRule="exact"/>
              <w:rPr>
                <w:sz w:val="20"/>
                <w:szCs w:val="20"/>
                <w:color w:val="auto"/>
              </w:rPr>
            </w:pPr>
            <w:r>
              <w:rPr>
                <w:rFonts w:ascii="Arial" w:cs="Arial" w:eastAsia="Arial" w:hAnsi="Arial"/>
                <w:sz w:val="13"/>
                <w:szCs w:val="13"/>
                <w:i w:val="1"/>
                <w:iCs w:val="1"/>
                <w:color w:val="auto"/>
                <w:w w:val="86"/>
              </w:rPr>
              <w:t>(See instr. 3(g))</w:t>
            </w:r>
          </w:p>
        </w:tc>
      </w:tr>
      <w:tr>
        <w:trPr>
          <w:trHeight w:val="160"/>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ind w:left="560"/>
              <w:spacing w:after="0" w:line="159" w:lineRule="exact"/>
              <w:rPr>
                <w:sz w:val="20"/>
                <w:szCs w:val="20"/>
                <w:color w:val="auto"/>
              </w:rPr>
            </w:pPr>
            <w:r>
              <w:rPr>
                <w:rFonts w:ascii="Arial" w:cs="Arial" w:eastAsia="Arial" w:hAnsi="Arial"/>
                <w:sz w:val="14"/>
                <w:szCs w:val="14"/>
                <w:color w:val="auto"/>
              </w:rPr>
              <w:t>StockCross Financial Services</w:t>
            </w:r>
          </w:p>
        </w:tc>
        <w:tc>
          <w:tcPr>
            <w:tcW w:w="5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3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Common Stock  1900 St. James Place, Suite 100</w:t>
            </w:r>
          </w:p>
        </w:tc>
        <w:tc>
          <w:tcPr>
            <w:tcW w:w="580" w:type="dxa"/>
            <w:vAlign w:val="bottom"/>
          </w:tcPr>
          <w:p>
            <w:pPr>
              <w:spacing w:after="0"/>
              <w:rPr>
                <w:sz w:val="12"/>
                <w:szCs w:val="12"/>
                <w:color w:val="auto"/>
              </w:rPr>
            </w:pPr>
          </w:p>
        </w:tc>
        <w:tc>
          <w:tcPr>
            <w:tcW w:w="2100" w:type="dxa"/>
            <w:vAlign w:val="bottom"/>
          </w:tcPr>
          <w:p>
            <w:pPr>
              <w:ind w:left="960"/>
              <w:spacing w:after="0" w:line="149" w:lineRule="exact"/>
              <w:rPr>
                <w:sz w:val="20"/>
                <w:szCs w:val="20"/>
                <w:color w:val="auto"/>
              </w:rPr>
            </w:pPr>
            <w:r>
              <w:rPr>
                <w:rFonts w:ascii="Arial" w:cs="Arial" w:eastAsia="Arial" w:hAnsi="Arial"/>
                <w:sz w:val="14"/>
                <w:szCs w:val="14"/>
                <w:color w:val="auto"/>
              </w:rPr>
              <w:t>23,375</w:t>
            </w: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94"/>
              </w:rPr>
              <w:t>$1,893,375</w:t>
            </w:r>
          </w:p>
        </w:tc>
        <w:tc>
          <w:tcPr>
            <w:tcW w:w="172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1,195,616,324</w:t>
            </w:r>
          </w:p>
        </w:tc>
        <w:tc>
          <w:tcPr>
            <w:tcW w:w="1340" w:type="dxa"/>
            <w:vAlign w:val="bottom"/>
          </w:tcPr>
          <w:p>
            <w:pPr>
              <w:jc w:val="right"/>
              <w:ind w:right="768"/>
              <w:spacing w:after="0" w:line="149" w:lineRule="exact"/>
              <w:rPr>
                <w:sz w:val="20"/>
                <w:szCs w:val="20"/>
                <w:color w:val="auto"/>
              </w:rPr>
            </w:pPr>
            <w:r>
              <w:rPr>
                <w:rFonts w:ascii="Arial" w:cs="Arial" w:eastAsia="Arial" w:hAnsi="Arial"/>
                <w:sz w:val="14"/>
                <w:szCs w:val="14"/>
                <w:color w:val="auto"/>
              </w:rPr>
              <w:t>1/24/08</w:t>
            </w: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NYSE</w:t>
            </w:r>
          </w:p>
        </w:tc>
      </w:tr>
      <w:tr>
        <w:trPr>
          <w:trHeight w:val="188"/>
        </w:trPr>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Houston, TX 77056-4108</w:t>
            </w:r>
          </w:p>
        </w:tc>
        <w:tc>
          <w:tcPr>
            <w:tcW w:w="5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02"/>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373"/>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3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2100" w:type="dxa"/>
            <w:vAlign w:val="bottom"/>
          </w:tcPr>
          <w:p>
            <w:pPr>
              <w:ind w:left="60"/>
              <w:spacing w:after="0"/>
              <w:rPr>
                <w:sz w:val="20"/>
                <w:szCs w:val="20"/>
                <w:color w:val="auto"/>
              </w:rPr>
            </w:pPr>
            <w:r>
              <w:rPr>
                <w:rFonts w:ascii="Arial" w:cs="Arial" w:eastAsia="Arial" w:hAnsi="Arial"/>
                <w:sz w:val="13"/>
                <w:szCs w:val="13"/>
                <w:color w:val="auto"/>
                <w:w w:val="89"/>
              </w:rPr>
              <w:t>Title of the class of securities to be sold</w:t>
            </w:r>
          </w:p>
        </w:tc>
        <w:tc>
          <w:tcPr>
            <w:tcW w:w="1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482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5"/>
              </w:rPr>
              <w:t>Name and address of each broker through whom the securities are intended to be sold</w:t>
            </w: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482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87"/>
              </w:rPr>
              <w:t>Number of shares or other units to be sold (if debt securities, give the aggregate face amount)</w:t>
            </w: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160" w:type="dxa"/>
            <w:vAlign w:val="bottom"/>
            <w:gridSpan w:val="4"/>
          </w:tcPr>
          <w:p>
            <w:pPr>
              <w:ind w:left="60"/>
              <w:spacing w:after="0" w:line="135" w:lineRule="exact"/>
              <w:rPr>
                <w:sz w:val="20"/>
                <w:szCs w:val="20"/>
                <w:color w:val="auto"/>
              </w:rPr>
            </w:pPr>
            <w:r>
              <w:rPr>
                <w:rFonts w:ascii="Arial" w:cs="Arial" w:eastAsia="Arial" w:hAnsi="Arial"/>
                <w:sz w:val="13"/>
                <w:szCs w:val="13"/>
                <w:color w:val="auto"/>
                <w:w w:val="89"/>
              </w:rPr>
              <w:t>Aggregate market value of the securities to be sold as of a specified date within 10 days prior to the filing of this notice</w:t>
            </w: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710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1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Approximate date on which the securities are to be sold</w:t>
            </w:r>
          </w:p>
        </w:tc>
        <w:tc>
          <w:tcPr>
            <w:tcW w:w="17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jc w:val="right"/>
              <w:ind w:right="13"/>
              <w:spacing w:after="0" w:line="135" w:lineRule="exact"/>
              <w:rPr>
                <w:sz w:val="20"/>
                <w:szCs w:val="20"/>
                <w:color w:val="auto"/>
              </w:rPr>
            </w:pPr>
            <w:r>
              <w:rPr>
                <w:rFonts w:ascii="Arial" w:cs="Arial" w:eastAsia="Arial" w:hAnsi="Arial"/>
                <w:sz w:val="13"/>
                <w:szCs w:val="13"/>
                <w:color w:val="auto"/>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482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2"/>
              </w:rPr>
              <w:t>Name of each securities exchange, if any, on which the securities are intended to be sold</w:t>
            </w:r>
          </w:p>
        </w:tc>
        <w:tc>
          <w:tcPr>
            <w:tcW w:w="13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5"/>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01/24/2008</w:t>
            </w:r>
          </w:p>
        </w:tc>
        <w:tc>
          <w:tcPr>
            <w:tcW w:w="24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Stock Option Exercise</w:t>
            </w:r>
          </w:p>
        </w:tc>
        <w:tc>
          <w:tcPr>
            <w:tcW w:w="2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23,375</w:t>
            </w:r>
          </w:p>
        </w:tc>
        <w:tc>
          <w:tcPr>
            <w:tcW w:w="10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Arial" w:cs="Arial" w:eastAsia="Arial" w:hAnsi="Arial"/>
                <w:sz w:val="14"/>
                <w:szCs w:val="14"/>
                <w:color w:val="auto"/>
              </w:rPr>
              <w:t>01/24/2008</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0007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Borders>
              <w:top w:val="single" w:sz="8" w:color="auto"/>
            </w:tcBorders>
            <w:vMerge w:val="restart"/>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Borders>
              <w:top w:val="single" w:sz="8" w:color="auto"/>
            </w:tcBorders>
            <w:vMerge w:val="restart"/>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vMerge w:val="restart"/>
          </w:tcPr>
          <w:p>
            <w:pPr>
              <w:ind w:left="320"/>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97"/>
        </w:trPr>
        <w:tc>
          <w:tcPr>
            <w:tcW w:w="37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14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700" w:type="dxa"/>
            <w:vAlign w:val="bottom"/>
          </w:tcPr>
          <w:p>
            <w:pPr>
              <w:spacing w:after="0"/>
              <w:rPr>
                <w:sz w:val="5"/>
                <w:szCs w:val="5"/>
                <w:color w:val="auto"/>
              </w:rPr>
            </w:pPr>
          </w:p>
        </w:tc>
        <w:tc>
          <w:tcPr>
            <w:tcW w:w="29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b w:val="1"/>
          <w:bCs w:val="1"/>
          <w:color w:val="auto"/>
        </w:rPr>
        <w:t>NONE</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95" w:lineRule="auto"/>
        <w:rPr>
          <w:sz w:val="20"/>
          <w:szCs w:val="20"/>
          <w:color w:val="auto"/>
        </w:rPr>
      </w:pPr>
      <w:r>
        <w:rPr>
          <w:rFonts w:ascii="Arial" w:cs="Arial" w:eastAsia="Arial" w:hAnsi="Arial"/>
          <w:sz w:val="16"/>
          <w:szCs w:val="16"/>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ectPr>
          <w:pgSz w:w="11900" w:h="16838" w:orient="portrait"/>
          <w:cols w:equalWidth="0" w:num="2">
            <w:col w:w="5480" w:space="420"/>
            <w:col w:w="5520"/>
          </w:cols>
          <w:pgMar w:left="240" w:top="228" w:right="23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8"/>
          <w:szCs w:val="18"/>
          <w:color w:val="auto"/>
        </w:rPr>
        <w:t>are required by paragraph (e) of Rule 144 to be aggregated with sales for</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account of the person filing this notice.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208"/>
              <w:spacing w:after="0"/>
              <w:rPr>
                <w:sz w:val="20"/>
                <w:szCs w:val="20"/>
                <w:color w:val="auto"/>
              </w:rPr>
            </w:pPr>
            <w:r>
              <w:rPr>
                <w:rFonts w:ascii="Arial" w:cs="Arial" w:eastAsia="Arial" w:hAnsi="Arial"/>
                <w:sz w:val="14"/>
                <w:szCs w:val="14"/>
                <w:color w:val="auto"/>
              </w:rPr>
              <w:t>1/24/2008</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 xml:space="preserve">/s/ </w:t>
            </w:r>
            <w:r>
              <w:rPr>
                <w:rFonts w:ascii="Arial" w:cs="Arial" w:eastAsia="Arial" w:hAnsi="Arial"/>
                <w:sz w:val="13"/>
                <w:szCs w:val="13"/>
                <w:color w:val="auto"/>
                <w:w w:val="93"/>
              </w:rPr>
              <w:t>Ellen Summer</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247015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2019-12-11T13:06:38Z</dcterms:created>
  <dcterms:modified xsi:type="dcterms:W3CDTF">2019-12-11T13:06:38Z</dcterms:modified>
</cp:coreProperties>
</file>