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Pafitis Demosthenis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4344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21,010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21,010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21,010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January 20, 2021 and vests 100% on January 20, 2024.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2231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2021-01-22T17:20:31Z</dcterms:created>
  <dcterms:modified xsi:type="dcterms:W3CDTF">2021-01-22T17:20:31Z</dcterms:modified>
</cp:coreProperties>
</file>