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BELANI ASHOK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New Energy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258,199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37,820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37,820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37,820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685 shares acquired under the Schlumberger discounted stock purchase plan for the period ended December 31,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3. The restricted stock unit award was granted January 20, 2021 and vests 100% on January 20,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-3540125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0997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2021-01-22T19:42:43Z</dcterms:created>
  <dcterms:modified xsi:type="dcterms:W3CDTF">2021-01-22T19:42:43Z</dcterms:modified>
</cp:coreProperties>
</file>