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28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Jaggi Rakesh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 Digital &amp; Integration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4,067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68,741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1,080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07/20/2024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238 shares acquired under the SLB discounted stock purchase plan for the period ended June 30,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July 20, 2022 and one-third vested on July 20, 2023 and one-third on July 20, 2024. The remaining restricted stock unit award will vest on July 20, 2025.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7306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2024-07-23T16:01:11Z</dcterms:created>
  <dcterms:modified xsi:type="dcterms:W3CDTF">2024-07-23T16:01:11Z</dcterms:modified>
</cp:coreProperties>
</file>