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40" w:type="dxa"/>
            <w:vAlign w:val="bottom"/>
            <w:gridSpan w:val="6"/>
            <w:vMerge w:val="restart"/>
          </w:tcPr>
          <w:p>
            <w:pPr>
              <w:jc w:val="center"/>
              <w:ind w:right="960"/>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6"/>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120" w:type="dxa"/>
            <w:vAlign w:val="bottom"/>
            <w:gridSpan w:val="11"/>
          </w:tcPr>
          <w:p>
            <w:pPr>
              <w:jc w:val="center"/>
              <w:ind w:left="1673"/>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6"/>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7"/>
          </w:tcPr>
          <w:p>
            <w:pPr>
              <w:jc w:val="center"/>
              <w:ind w:right="52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40" w:type="dxa"/>
            <w:vAlign w:val="bottom"/>
            <w:gridSpan w:val="6"/>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120" w:type="dxa"/>
            <w:vAlign w:val="bottom"/>
            <w:gridSpan w:val="11"/>
            <w:vMerge w:val="restart"/>
          </w:tcPr>
          <w:p>
            <w:pPr>
              <w:jc w:val="center"/>
              <w:ind w:left="1673"/>
              <w:spacing w:after="0"/>
              <w:rPr>
                <w:sz w:val="20"/>
                <w:szCs w:val="20"/>
                <w:color w:val="auto"/>
              </w:rPr>
            </w:pPr>
            <w:r>
              <w:rPr>
                <w:rFonts w:ascii="Arial" w:cs="Arial" w:eastAsia="Arial" w:hAnsi="Arial"/>
                <w:sz w:val="14"/>
                <w:szCs w:val="14"/>
                <w:b w:val="1"/>
                <w:bCs w:val="1"/>
                <w:color w:val="auto"/>
              </w:rPr>
              <w:t>NOTICE OF PROPOSED SALE OF SECURITIES</w:t>
            </w: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120" w:type="dxa"/>
            <w:vAlign w:val="bottom"/>
            <w:gridSpan w:val="11"/>
            <w:vMerge w:val="continue"/>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0" w:type="dxa"/>
            <w:vAlign w:val="bottom"/>
            <w:gridSpan w:val="14"/>
          </w:tcPr>
          <w:p>
            <w:pPr>
              <w:jc w:val="center"/>
              <w:ind w:left="39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22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7800" w:type="dxa"/>
            <w:vAlign w:val="bottom"/>
            <w:gridSpan w:val="17"/>
          </w:tcPr>
          <w:p>
            <w:pPr>
              <w:ind w:left="14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w:t>
            </w:r>
          </w:p>
        </w:tc>
        <w:tc>
          <w:tcPr>
            <w:tcW w:w="24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22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22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46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500" w:type="dxa"/>
            <w:vAlign w:val="bottom"/>
            <w:tcBorders>
              <w:right w:val="single" w:sz="8" w:color="auto"/>
            </w:tcBorders>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i w:val="1"/>
                <w:iCs w:val="1"/>
                <w:color w:val="auto"/>
                <w:w w:val="99"/>
              </w:rPr>
              <w:t xml:space="preserve">(c) </w:t>
            </w:r>
            <w:r>
              <w:rPr>
                <w:rFonts w:ascii="Arial" w:cs="Arial" w:eastAsia="Arial" w:hAnsi="Arial"/>
                <w:sz w:val="13"/>
                <w:szCs w:val="13"/>
                <w:color w:val="auto"/>
                <w:w w:val="99"/>
              </w:rPr>
              <w:t>S.E.C. FILE NO.</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460" w:type="dxa"/>
            <w:vAlign w:val="bottom"/>
            <w:tcBorders>
              <w:left w:val="single" w:sz="8" w:color="auto"/>
              <w:bottom w:val="single" w:sz="8" w:color="auto"/>
            </w:tcBorders>
            <w:gridSpan w:val="5"/>
          </w:tcPr>
          <w:p>
            <w:pPr>
              <w:ind w:left="80"/>
              <w:spacing w:after="0"/>
              <w:rPr>
                <w:sz w:val="20"/>
                <w:szCs w:val="20"/>
                <w:color w:val="auto"/>
              </w:rPr>
            </w:pPr>
            <w:r>
              <w:rPr>
                <w:rFonts w:ascii="Arial" w:cs="Arial" w:eastAsia="Arial" w:hAnsi="Arial"/>
                <w:sz w:val="14"/>
                <w:szCs w:val="14"/>
                <w:color w:val="auto"/>
              </w:rPr>
              <w:t>Schlumberger Limited</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8"/>
              </w:rPr>
              <w:t>52-0684746</w:t>
            </w: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1-04601</w:t>
            </w:r>
          </w:p>
        </w:tc>
        <w:tc>
          <w:tcPr>
            <w:tcW w:w="2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160" w:type="dxa"/>
            <w:vAlign w:val="bottom"/>
            <w:tcBorders>
              <w:left w:val="single" w:sz="8" w:color="auto"/>
            </w:tcBorders>
            <w:gridSpan w:val="3"/>
          </w:tcPr>
          <w:p>
            <w:pPr>
              <w:ind w:left="80"/>
              <w:spacing w:after="0" w:line="114" w:lineRule="exact"/>
              <w:rPr>
                <w:sz w:val="20"/>
                <w:szCs w:val="20"/>
                <w:color w:val="auto"/>
              </w:rPr>
            </w:pPr>
            <w:r>
              <w:rPr>
                <w:rFonts w:ascii="Arial" w:cs="Arial" w:eastAsia="Arial" w:hAnsi="Arial"/>
                <w:sz w:val="13"/>
                <w:szCs w:val="13"/>
                <w:color w:val="auto"/>
                <w:w w:val="92"/>
              </w:rPr>
              <w:t xml:space="preserve">1 </w:t>
            </w:r>
            <w:r>
              <w:rPr>
                <w:rFonts w:ascii="Arial" w:cs="Arial" w:eastAsia="Arial" w:hAnsi="Arial"/>
                <w:sz w:val="13"/>
                <w:szCs w:val="13"/>
                <w:i w:val="1"/>
                <w:iCs w:val="1"/>
                <w:color w:val="auto"/>
                <w:w w:val="92"/>
              </w:rPr>
              <w:t>(d)</w:t>
            </w:r>
            <w:r>
              <w:rPr>
                <w:rFonts w:ascii="Arial" w:cs="Arial" w:eastAsia="Arial" w:hAnsi="Arial"/>
                <w:sz w:val="13"/>
                <w:szCs w:val="13"/>
                <w:color w:val="auto"/>
                <w:w w:val="92"/>
              </w:rPr>
              <w:t xml:space="preserve"> ADDRESS OF</w:t>
            </w:r>
          </w:p>
        </w:tc>
        <w:tc>
          <w:tcPr>
            <w:tcW w:w="2840" w:type="dxa"/>
            <w:vAlign w:val="bottom"/>
            <w:gridSpan w:val="4"/>
          </w:tcPr>
          <w:p>
            <w:pPr>
              <w:ind w:left="2160"/>
              <w:spacing w:after="0" w:line="114" w:lineRule="exact"/>
              <w:rPr>
                <w:sz w:val="20"/>
                <w:szCs w:val="20"/>
                <w:color w:val="auto"/>
              </w:rPr>
            </w:pPr>
            <w:r>
              <w:rPr>
                <w:rFonts w:ascii="Arial" w:cs="Arial" w:eastAsia="Arial" w:hAnsi="Arial"/>
                <w:sz w:val="13"/>
                <w:szCs w:val="13"/>
                <w:color w:val="auto"/>
              </w:rPr>
              <w:t>STREET</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tcPr>
          <w:p>
            <w:pPr>
              <w:jc w:val="center"/>
              <w:ind w:right="922"/>
              <w:spacing w:after="0" w:line="114" w:lineRule="exact"/>
              <w:rPr>
                <w:sz w:val="20"/>
                <w:szCs w:val="20"/>
                <w:color w:val="auto"/>
              </w:rPr>
            </w:pPr>
            <w:r>
              <w:rPr>
                <w:rFonts w:ascii="Arial" w:cs="Arial" w:eastAsia="Arial" w:hAnsi="Arial"/>
                <w:sz w:val="13"/>
                <w:szCs w:val="13"/>
                <w:color w:val="auto"/>
              </w:rPr>
              <w:t>CITY</w:t>
            </w:r>
          </w:p>
        </w:tc>
        <w:tc>
          <w:tcPr>
            <w:tcW w:w="400" w:type="dxa"/>
            <w:vAlign w:val="bottom"/>
          </w:tcPr>
          <w:p>
            <w:pPr>
              <w:ind w:left="20"/>
              <w:spacing w:after="0" w:line="114" w:lineRule="exact"/>
              <w:rPr>
                <w:sz w:val="20"/>
                <w:szCs w:val="20"/>
                <w:color w:val="auto"/>
              </w:rPr>
            </w:pPr>
            <w:r>
              <w:rPr>
                <w:rFonts w:ascii="Arial" w:cs="Arial" w:eastAsia="Arial" w:hAnsi="Arial"/>
                <w:sz w:val="13"/>
                <w:szCs w:val="13"/>
                <w:color w:val="auto"/>
                <w:w w:val="85"/>
              </w:rPr>
              <w:t>STATE</w:t>
            </w:r>
          </w:p>
        </w:tc>
        <w:tc>
          <w:tcPr>
            <w:tcW w:w="1000" w:type="dxa"/>
            <w:vAlign w:val="bottom"/>
            <w:gridSpan w:val="2"/>
          </w:tcPr>
          <w:p>
            <w:pPr>
              <w:jc w:val="center"/>
              <w:ind w:left="336"/>
              <w:spacing w:after="0" w:line="114" w:lineRule="exact"/>
              <w:rPr>
                <w:sz w:val="20"/>
                <w:szCs w:val="20"/>
                <w:color w:val="auto"/>
              </w:rPr>
            </w:pPr>
            <w:r>
              <w:rPr>
                <w:rFonts w:ascii="Arial" w:cs="Arial" w:eastAsia="Arial" w:hAnsi="Arial"/>
                <w:sz w:val="13"/>
                <w:szCs w:val="13"/>
                <w:color w:val="auto"/>
                <w:w w:val="91"/>
              </w:rPr>
              <w:t>ZIP CODE</w:t>
            </w:r>
          </w:p>
        </w:tc>
        <w:tc>
          <w:tcPr>
            <w:tcW w:w="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tcBorders>
            <w:gridSpan w:val="3"/>
          </w:tcPr>
          <w:p>
            <w:pPr>
              <w:ind w:left="80"/>
              <w:spacing w:after="0"/>
              <w:rPr>
                <w:sz w:val="20"/>
                <w:szCs w:val="20"/>
                <w:color w:val="auto"/>
              </w:rPr>
            </w:pPr>
            <w:r>
              <w:rPr>
                <w:rFonts w:ascii="Arial" w:cs="Arial" w:eastAsia="Arial" w:hAnsi="Arial"/>
                <w:sz w:val="13"/>
                <w:szCs w:val="13"/>
                <w:color w:val="auto"/>
              </w:rPr>
              <w:t>ISSUER</w:t>
            </w: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340" w:type="dxa"/>
            <w:vAlign w:val="bottom"/>
            <w:tcBorders>
              <w:lef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40" w:type="dxa"/>
            <w:vAlign w:val="bottom"/>
            <w:gridSpan w:val="4"/>
            <w:vMerge w:val="restart"/>
          </w:tcPr>
          <w:p>
            <w:pPr>
              <w:ind w:left="840"/>
              <w:spacing w:after="0"/>
              <w:rPr>
                <w:sz w:val="20"/>
                <w:szCs w:val="20"/>
                <w:color w:val="auto"/>
              </w:rPr>
            </w:pPr>
            <w:r>
              <w:rPr>
                <w:rFonts w:ascii="Arial" w:cs="Arial" w:eastAsia="Arial" w:hAnsi="Arial"/>
                <w:sz w:val="14"/>
                <w:szCs w:val="14"/>
                <w:color w:val="auto"/>
              </w:rPr>
              <w:t>5599 San Felipe, 17th Floor</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jc w:val="center"/>
              <w:ind w:right="802"/>
              <w:spacing w:after="0"/>
              <w:rPr>
                <w:sz w:val="20"/>
                <w:szCs w:val="20"/>
                <w:color w:val="auto"/>
              </w:rPr>
            </w:pPr>
            <w:r>
              <w:rPr>
                <w:rFonts w:ascii="Arial" w:cs="Arial" w:eastAsia="Arial" w:hAnsi="Arial"/>
                <w:sz w:val="14"/>
                <w:szCs w:val="14"/>
                <w:color w:val="auto"/>
                <w:w w:val="91"/>
              </w:rPr>
              <w:t>Houston</w:t>
            </w:r>
          </w:p>
        </w:tc>
        <w:tc>
          <w:tcPr>
            <w:tcW w:w="400" w:type="dxa"/>
            <w:vAlign w:val="bottom"/>
            <w:vMerge w:val="restart"/>
          </w:tcPr>
          <w:p>
            <w:pPr>
              <w:ind w:left="120"/>
              <w:spacing w:after="0"/>
              <w:rPr>
                <w:sz w:val="20"/>
                <w:szCs w:val="20"/>
                <w:color w:val="auto"/>
              </w:rPr>
            </w:pPr>
            <w:r>
              <w:rPr>
                <w:rFonts w:ascii="Arial" w:cs="Arial" w:eastAsia="Arial" w:hAnsi="Arial"/>
                <w:sz w:val="14"/>
                <w:szCs w:val="14"/>
                <w:color w:val="auto"/>
              </w:rPr>
              <w:t>TX</w:t>
            </w:r>
          </w:p>
        </w:tc>
        <w:tc>
          <w:tcPr>
            <w:tcW w:w="1000" w:type="dxa"/>
            <w:vAlign w:val="bottom"/>
            <w:gridSpan w:val="2"/>
            <w:vMerge w:val="restart"/>
          </w:tcPr>
          <w:p>
            <w:pPr>
              <w:jc w:val="right"/>
              <w:ind w:right="62"/>
              <w:spacing w:after="0"/>
              <w:rPr>
                <w:sz w:val="20"/>
                <w:szCs w:val="20"/>
                <w:color w:val="auto"/>
              </w:rPr>
            </w:pPr>
            <w:r>
              <w:rPr>
                <w:rFonts w:ascii="Arial" w:cs="Arial" w:eastAsia="Arial" w:hAnsi="Arial"/>
                <w:sz w:val="14"/>
                <w:szCs w:val="14"/>
                <w:color w:val="auto"/>
              </w:rPr>
              <w:t>77056</w:t>
            </w:r>
          </w:p>
        </w:tc>
        <w:tc>
          <w:tcPr>
            <w:tcW w:w="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6"/>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340" w:type="dxa"/>
            <w:vAlign w:val="bottom"/>
            <w:tcBorders>
              <w:lef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4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center"/>
              <w:ind w:right="56"/>
              <w:spacing w:after="0"/>
              <w:rPr>
                <w:sz w:val="20"/>
                <w:szCs w:val="20"/>
                <w:color w:val="auto"/>
              </w:rPr>
            </w:pPr>
            <w:r>
              <w:rPr>
                <w:rFonts w:ascii="Arial" w:cs="Arial" w:eastAsia="Arial" w:hAnsi="Arial"/>
                <w:sz w:val="14"/>
                <w:szCs w:val="14"/>
                <w:color w:val="auto"/>
                <w:w w:val="91"/>
              </w:rPr>
              <w:t>513-2000</w:t>
            </w:r>
          </w:p>
        </w:tc>
        <w:tc>
          <w:tcPr>
            <w:tcW w:w="0" w:type="dxa"/>
            <w:vAlign w:val="bottom"/>
          </w:tcPr>
          <w:p>
            <w:pPr>
              <w:spacing w:after="0"/>
              <w:rPr>
                <w:sz w:val="1"/>
                <w:szCs w:val="1"/>
                <w:color w:val="auto"/>
              </w:rPr>
            </w:pPr>
          </w:p>
        </w:tc>
      </w:tr>
      <w:tr>
        <w:trPr>
          <w:trHeight w:val="53"/>
        </w:trPr>
        <w:tc>
          <w:tcPr>
            <w:tcW w:w="34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42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9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w:t>
            </w:r>
          </w:p>
        </w:tc>
        <w:tc>
          <w:tcPr>
            <w:tcW w:w="1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142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1"/>
              </w:rPr>
              <w:t xml:space="preserve">(d) </w:t>
            </w:r>
            <w:r>
              <w:rPr>
                <w:rFonts w:ascii="Arial" w:cs="Arial" w:eastAsia="Arial" w:hAnsi="Arial"/>
                <w:sz w:val="13"/>
                <w:szCs w:val="13"/>
                <w:color w:val="auto"/>
                <w:w w:val="91"/>
              </w:rPr>
              <w:t>ADDRESS STREET</w:t>
            </w: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tcPr>
          <w:p>
            <w:pPr>
              <w:jc w:val="center"/>
              <w:ind w:right="41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6"/>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308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5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NO.</w:t>
            </w:r>
          </w:p>
        </w:tc>
        <w:tc>
          <w:tcPr>
            <w:tcW w:w="3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gridSpan w:val="4"/>
          </w:tcPr>
          <w:p>
            <w:pPr>
              <w:ind w:left="60"/>
              <w:spacing w:after="0" w:line="135" w:lineRule="exact"/>
              <w:rPr>
                <w:sz w:val="20"/>
                <w:szCs w:val="20"/>
                <w:color w:val="auto"/>
              </w:rPr>
            </w:pPr>
            <w:r>
              <w:rPr>
                <w:rFonts w:ascii="Arial" w:cs="Arial" w:eastAsia="Arial" w:hAnsi="Arial"/>
                <w:sz w:val="13"/>
                <w:szCs w:val="13"/>
                <w:color w:val="auto"/>
              </w:rPr>
              <w:t>ISSUER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0" w:type="dxa"/>
            <w:vAlign w:val="bottom"/>
            <w:tcBorders>
              <w:left w:val="single" w:sz="8" w:color="auto"/>
            </w:tcBorders>
          </w:tcPr>
          <w:p>
            <w:pPr>
              <w:spacing w:after="0"/>
              <w:rPr>
                <w:sz w:val="13"/>
                <w:szCs w:val="13"/>
                <w:color w:val="auto"/>
              </w:rPr>
            </w:pPr>
          </w:p>
        </w:tc>
        <w:tc>
          <w:tcPr>
            <w:tcW w:w="30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160" w:type="dxa"/>
            <w:vAlign w:val="bottom"/>
            <w:tcBorders>
              <w:left w:val="single" w:sz="8" w:color="auto"/>
            </w:tcBorders>
            <w:gridSpan w:val="3"/>
          </w:tcPr>
          <w:p>
            <w:pPr>
              <w:ind w:left="80"/>
              <w:spacing w:after="0"/>
              <w:rPr>
                <w:sz w:val="20"/>
                <w:szCs w:val="20"/>
                <w:color w:val="auto"/>
              </w:rPr>
            </w:pPr>
            <w:r>
              <w:rPr>
                <w:rFonts w:ascii="Arial" w:cs="Arial" w:eastAsia="Arial" w:hAnsi="Arial"/>
                <w:sz w:val="14"/>
                <w:szCs w:val="14"/>
                <w:color w:val="auto"/>
              </w:rPr>
              <w:t>Mark Danton</w:t>
            </w:r>
          </w:p>
        </w:tc>
        <w:tc>
          <w:tcPr>
            <w:tcW w:w="22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640" w:type="dxa"/>
            <w:vAlign w:val="bottom"/>
            <w:tcBorders>
              <w:right w:val="single" w:sz="8" w:color="auto"/>
            </w:tcBorders>
            <w:gridSpan w:val="4"/>
          </w:tcPr>
          <w:p>
            <w:pPr>
              <w:ind w:left="60"/>
              <w:spacing w:after="0"/>
              <w:rPr>
                <w:sz w:val="20"/>
                <w:szCs w:val="20"/>
                <w:color w:val="auto"/>
              </w:rPr>
            </w:pPr>
            <w:r>
              <w:rPr>
                <w:rFonts w:ascii="Arial" w:cs="Arial" w:eastAsia="Arial" w:hAnsi="Arial"/>
                <w:sz w:val="14"/>
                <w:szCs w:val="14"/>
                <w:color w:val="auto"/>
              </w:rPr>
              <w:t>Officer</w:t>
            </w:r>
          </w:p>
        </w:tc>
        <w:tc>
          <w:tcPr>
            <w:tcW w:w="1820" w:type="dxa"/>
            <w:vAlign w:val="bottom"/>
            <w:gridSpan w:val="5"/>
          </w:tcPr>
          <w:p>
            <w:pPr>
              <w:ind w:left="60"/>
              <w:spacing w:after="0"/>
              <w:rPr>
                <w:sz w:val="20"/>
                <w:szCs w:val="20"/>
                <w:color w:val="auto"/>
              </w:rPr>
            </w:pPr>
            <w:r>
              <w:rPr>
                <w:rFonts w:ascii="Arial" w:cs="Arial" w:eastAsia="Arial" w:hAnsi="Arial"/>
                <w:sz w:val="14"/>
                <w:szCs w:val="14"/>
                <w:color w:val="auto"/>
              </w:rPr>
              <w:t>C/o Schlumberger Limited</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center"/>
              <w:ind w:right="417"/>
              <w:spacing w:after="0"/>
              <w:rPr>
                <w:sz w:val="20"/>
                <w:szCs w:val="20"/>
                <w:color w:val="auto"/>
              </w:rPr>
            </w:pPr>
            <w:r>
              <w:rPr>
                <w:rFonts w:ascii="Arial" w:cs="Arial" w:eastAsia="Arial" w:hAnsi="Arial"/>
                <w:sz w:val="14"/>
                <w:szCs w:val="14"/>
                <w:color w:val="auto"/>
                <w:w w:val="91"/>
              </w:rPr>
              <w:t>Houston</w:t>
            </w:r>
          </w:p>
        </w:tc>
        <w:tc>
          <w:tcPr>
            <w:tcW w:w="120" w:type="dxa"/>
            <w:vAlign w:val="bottom"/>
          </w:tcPr>
          <w:p>
            <w:pPr>
              <w:spacing w:after="0"/>
              <w:rPr>
                <w:sz w:val="23"/>
                <w:szCs w:val="23"/>
                <w:color w:val="auto"/>
              </w:rPr>
            </w:pPr>
          </w:p>
        </w:tc>
        <w:tc>
          <w:tcPr>
            <w:tcW w:w="320" w:type="dxa"/>
            <w:vAlign w:val="bottom"/>
            <w:gridSpan w:val="2"/>
          </w:tcPr>
          <w:p>
            <w:pPr>
              <w:jc w:val="center"/>
              <w:ind w:right="6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6"/>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340" w:type="dxa"/>
            <w:vAlign w:val="bottom"/>
            <w:tcBorders>
              <w:left w:val="single" w:sz="8" w:color="auto"/>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5599 San Felipe, 17th Floor</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60" w:type="dxa"/>
            <w:vAlign w:val="bottom"/>
            <w:gridSpan w:val="19"/>
          </w:tcPr>
          <w:p>
            <w:pPr>
              <w:jc w:val="center"/>
              <w:ind w:left="29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340" w:type="dxa"/>
            <w:vAlign w:val="bottom"/>
            <w:tcBorders>
              <w:left w:val="single" w:sz="8" w:color="auto"/>
            </w:tcBorders>
          </w:tcPr>
          <w:p>
            <w:pPr>
              <w:ind w:left="80"/>
              <w:spacing w:after="0" w:line="110" w:lineRule="exact"/>
              <w:rPr>
                <w:sz w:val="20"/>
                <w:szCs w:val="20"/>
                <w:color w:val="auto"/>
              </w:rPr>
            </w:pPr>
            <w:r>
              <w:rPr>
                <w:rFonts w:ascii="Arial" w:cs="Arial" w:eastAsia="Arial" w:hAnsi="Arial"/>
                <w:sz w:val="12"/>
                <w:szCs w:val="12"/>
                <w:color w:val="auto"/>
                <w:w w:val="97"/>
              </w:rPr>
              <w:t xml:space="preserve">3 </w:t>
            </w:r>
            <w:r>
              <w:rPr>
                <w:rFonts w:ascii="Arial" w:cs="Arial" w:eastAsia="Arial" w:hAnsi="Arial"/>
                <w:sz w:val="12"/>
                <w:szCs w:val="12"/>
                <w:i w:val="1"/>
                <w:iCs w:val="1"/>
                <w:color w:val="auto"/>
                <w:w w:val="97"/>
              </w:rPr>
              <w:t>(a)</w:t>
            </w:r>
          </w:p>
        </w:tc>
        <w:tc>
          <w:tcPr>
            <w:tcW w:w="7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(b)</w:t>
            </w:r>
          </w:p>
        </w:tc>
        <w:tc>
          <w:tcPr>
            <w:tcW w:w="120" w:type="dxa"/>
            <w:vAlign w:val="bottom"/>
            <w:tcBorders>
              <w:right w:val="single" w:sz="8" w:color="auto"/>
            </w:tcBorders>
          </w:tcPr>
          <w:p>
            <w:pPr>
              <w:spacing w:after="0"/>
              <w:rPr>
                <w:sz w:val="9"/>
                <w:szCs w:val="9"/>
                <w:color w:val="auto"/>
              </w:rPr>
            </w:pPr>
          </w:p>
        </w:tc>
        <w:tc>
          <w:tcPr>
            <w:tcW w:w="780" w:type="dxa"/>
            <w:vAlign w:val="bottom"/>
            <w:gridSpan w:val="2"/>
            <w:shd w:val="clear" w:color="auto" w:fill="BFBFBF"/>
          </w:tcPr>
          <w:p>
            <w:pPr>
              <w:jc w:val="center"/>
              <w:ind w:left="156"/>
              <w:spacing w:after="0" w:line="110" w:lineRule="exact"/>
              <w:rPr>
                <w:sz w:val="20"/>
                <w:szCs w:val="20"/>
                <w:color w:val="auto"/>
              </w:rPr>
            </w:pPr>
            <w:r>
              <w:rPr>
                <w:rFonts w:ascii="Arial" w:cs="Arial" w:eastAsia="Arial" w:hAnsi="Arial"/>
                <w:sz w:val="12"/>
                <w:szCs w:val="12"/>
                <w:b w:val="1"/>
                <w:bCs w:val="1"/>
                <w:color w:val="auto"/>
                <w:w w:val="98"/>
              </w:rPr>
              <w:t>SEC USE</w:t>
            </w:r>
          </w:p>
        </w:tc>
        <w:tc>
          <w:tcPr>
            <w:tcW w:w="140" w:type="dxa"/>
            <w:vAlign w:val="bottom"/>
            <w:tcBorders>
              <w:right w:val="single" w:sz="8" w:color="BFBFBF"/>
            </w:tcBorders>
            <w:shd w:val="clear" w:color="auto" w:fill="BFBFBF"/>
          </w:tcPr>
          <w:p>
            <w:pPr>
              <w:spacing w:after="0"/>
              <w:rPr>
                <w:sz w:val="9"/>
                <w:szCs w:val="9"/>
                <w:color w:val="auto"/>
              </w:rPr>
            </w:pPr>
          </w:p>
        </w:tc>
        <w:tc>
          <w:tcPr>
            <w:tcW w:w="100" w:type="dxa"/>
            <w:vAlign w:val="bottom"/>
            <w:tcBorders>
              <w:right w:val="single" w:sz="8" w:color="auto"/>
            </w:tcBorders>
            <w:shd w:val="clear" w:color="auto" w:fill="BFBFBF"/>
          </w:tcPr>
          <w:p>
            <w:pPr>
              <w:spacing w:after="0"/>
              <w:rPr>
                <w:sz w:val="9"/>
                <w:szCs w:val="9"/>
                <w:color w:val="auto"/>
              </w:rPr>
            </w:pPr>
          </w:p>
        </w:tc>
        <w:tc>
          <w:tcPr>
            <w:tcW w:w="1460" w:type="dxa"/>
            <w:vAlign w:val="bottom"/>
            <w:tcBorders>
              <w:right w:val="single" w:sz="8" w:color="auto"/>
            </w:tcBorders>
            <w:gridSpan w:val="2"/>
          </w:tcPr>
          <w:p>
            <w:pPr>
              <w:jc w:val="right"/>
              <w:ind w:right="1194"/>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50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2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(e)</w:t>
            </w:r>
          </w:p>
        </w:tc>
        <w:tc>
          <w:tcPr>
            <w:tcW w:w="4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20" w:type="dxa"/>
            <w:vAlign w:val="bottom"/>
            <w:gridSpan w:val="2"/>
          </w:tcPr>
          <w:p>
            <w:pPr>
              <w:jc w:val="center"/>
              <w:ind w:right="60"/>
              <w:spacing w:after="0" w:line="110" w:lineRule="exact"/>
              <w:rPr>
                <w:sz w:val="20"/>
                <w:szCs w:val="20"/>
                <w:color w:val="auto"/>
              </w:rPr>
            </w:pPr>
            <w:r>
              <w:rPr>
                <w:rFonts w:ascii="Arial" w:cs="Arial" w:eastAsia="Arial" w:hAnsi="Arial"/>
                <w:sz w:val="12"/>
                <w:szCs w:val="12"/>
                <w:i w:val="1"/>
                <w:iCs w:val="1"/>
                <w:color w:val="auto"/>
                <w:w w:val="95"/>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Title of</w:t>
            </w:r>
          </w:p>
        </w:tc>
        <w:tc>
          <w:tcPr>
            <w:tcW w:w="60" w:type="dxa"/>
            <w:vAlign w:val="bottom"/>
          </w:tcPr>
          <w:p>
            <w:pPr>
              <w:spacing w:after="0"/>
              <w:rPr>
                <w:sz w:val="11"/>
                <w:szCs w:val="11"/>
                <w:color w:val="auto"/>
              </w:rPr>
            </w:pPr>
          </w:p>
        </w:tc>
        <w:tc>
          <w:tcPr>
            <w:tcW w:w="2300" w:type="dxa"/>
            <w:vAlign w:val="bottom"/>
            <w:gridSpan w:val="2"/>
          </w:tcPr>
          <w:p>
            <w:pPr>
              <w:jc w:val="center"/>
              <w:ind w:left="23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20" w:type="dxa"/>
            <w:vAlign w:val="bottom"/>
            <w:tcBorders>
              <w:right w:val="single" w:sz="8" w:color="auto"/>
            </w:tcBorders>
          </w:tcPr>
          <w:p>
            <w:pPr>
              <w:spacing w:after="0"/>
              <w:rPr>
                <w:sz w:val="11"/>
                <w:szCs w:val="11"/>
                <w:color w:val="auto"/>
              </w:rPr>
            </w:pPr>
          </w:p>
        </w:tc>
        <w:tc>
          <w:tcPr>
            <w:tcW w:w="780" w:type="dxa"/>
            <w:vAlign w:val="bottom"/>
            <w:gridSpan w:val="2"/>
            <w:shd w:val="clear" w:color="auto" w:fill="BFBFBF"/>
          </w:tcPr>
          <w:p>
            <w:pPr>
              <w:jc w:val="center"/>
              <w:ind w:left="156"/>
              <w:spacing w:after="0" w:line="135" w:lineRule="exact"/>
              <w:rPr>
                <w:sz w:val="20"/>
                <w:szCs w:val="20"/>
                <w:color w:val="auto"/>
              </w:rPr>
            </w:pPr>
            <w:r>
              <w:rPr>
                <w:rFonts w:ascii="Arial" w:cs="Arial" w:eastAsia="Arial" w:hAnsi="Arial"/>
                <w:sz w:val="13"/>
                <w:szCs w:val="13"/>
                <w:b w:val="1"/>
                <w:bCs w:val="1"/>
                <w:color w:val="auto"/>
                <w:w w:val="99"/>
              </w:rPr>
              <w:t>ONLY</w:t>
            </w:r>
          </w:p>
        </w:tc>
        <w:tc>
          <w:tcPr>
            <w:tcW w:w="140" w:type="dxa"/>
            <w:vAlign w:val="bottom"/>
            <w:tcBorders>
              <w:right w:val="single" w:sz="8" w:color="BFBFBF"/>
            </w:tcBorders>
            <w:shd w:val="clear" w:color="auto" w:fill="BFBFBF"/>
          </w:tcPr>
          <w:p>
            <w:pPr>
              <w:spacing w:after="0"/>
              <w:rPr>
                <w:sz w:val="11"/>
                <w:szCs w:val="11"/>
                <w:color w:val="auto"/>
              </w:rPr>
            </w:pPr>
          </w:p>
        </w:tc>
        <w:tc>
          <w:tcPr>
            <w:tcW w:w="100" w:type="dxa"/>
            <w:vAlign w:val="bottom"/>
            <w:tcBorders>
              <w:right w:val="single" w:sz="8" w:color="auto"/>
            </w:tcBorders>
            <w:shd w:val="clear" w:color="auto" w:fill="BFBFBF"/>
          </w:tcPr>
          <w:p>
            <w:pPr>
              <w:spacing w:after="0"/>
              <w:rPr>
                <w:sz w:val="11"/>
                <w:szCs w:val="11"/>
                <w:color w:val="auto"/>
              </w:rPr>
            </w:pPr>
          </w:p>
        </w:tc>
        <w:tc>
          <w:tcPr>
            <w:tcW w:w="1460" w:type="dxa"/>
            <w:vAlign w:val="bottom"/>
            <w:tcBorders>
              <w:right w:val="single" w:sz="8" w:color="auto"/>
            </w:tcBorders>
            <w:gridSpan w:val="2"/>
          </w:tcPr>
          <w:p>
            <w:pPr>
              <w:jc w:val="center"/>
              <w:ind w:left="257"/>
              <w:spacing w:after="0" w:line="135" w:lineRule="exact"/>
              <w:rPr>
                <w:sz w:val="20"/>
                <w:szCs w:val="20"/>
                <w:color w:val="auto"/>
              </w:rPr>
            </w:pPr>
            <w:r>
              <w:rPr>
                <w:rFonts w:ascii="Arial" w:cs="Arial" w:eastAsia="Arial" w:hAnsi="Arial"/>
                <w:sz w:val="13"/>
                <w:szCs w:val="13"/>
                <w:b w:val="1"/>
                <w:bCs w:val="1"/>
                <w:color w:val="auto"/>
                <w:w w:val="87"/>
              </w:rPr>
              <w:t>Number of Shares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220" w:type="dxa"/>
            <w:vAlign w:val="bottom"/>
          </w:tcPr>
          <w:p>
            <w:pPr>
              <w:spacing w:after="0"/>
              <w:rPr>
                <w:sz w:val="11"/>
                <w:szCs w:val="11"/>
                <w:color w:val="auto"/>
              </w:rPr>
            </w:pPr>
          </w:p>
        </w:tc>
        <w:tc>
          <w:tcPr>
            <w:tcW w:w="11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240" w:type="dxa"/>
            <w:vAlign w:val="bottom"/>
          </w:tcPr>
          <w:p>
            <w:pPr>
              <w:spacing w:after="0"/>
              <w:rPr>
                <w:sz w:val="11"/>
                <w:szCs w:val="11"/>
                <w:color w:val="auto"/>
              </w:rPr>
            </w:pPr>
          </w:p>
        </w:tc>
        <w:tc>
          <w:tcPr>
            <w:tcW w:w="960" w:type="dxa"/>
            <w:vAlign w:val="bottom"/>
            <w:gridSpan w:val="2"/>
          </w:tcPr>
          <w:p>
            <w:pPr>
              <w:jc w:val="center"/>
              <w:ind w:left="54"/>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ind w:right="36"/>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113"/>
        </w:trPr>
        <w:tc>
          <w:tcPr>
            <w:tcW w:w="340" w:type="dxa"/>
            <w:vAlign w:val="bottom"/>
            <w:tcBorders>
              <w:left w:val="single" w:sz="8" w:color="auto"/>
            </w:tcBorders>
          </w:tcPr>
          <w:p>
            <w:pPr>
              <w:spacing w:after="0"/>
              <w:rPr>
                <w:sz w:val="9"/>
                <w:szCs w:val="9"/>
                <w:color w:val="auto"/>
              </w:rPr>
            </w:pPr>
          </w:p>
        </w:tc>
        <w:tc>
          <w:tcPr>
            <w:tcW w:w="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88"/>
              </w:rPr>
              <w:t>the</w:t>
            </w:r>
          </w:p>
        </w:tc>
        <w:tc>
          <w:tcPr>
            <w:tcW w:w="60" w:type="dxa"/>
            <w:vAlign w:val="bottom"/>
          </w:tcPr>
          <w:p>
            <w:pPr>
              <w:spacing w:after="0"/>
              <w:rPr>
                <w:sz w:val="9"/>
                <w:szCs w:val="9"/>
                <w:color w:val="auto"/>
              </w:rPr>
            </w:pPr>
          </w:p>
        </w:tc>
        <w:tc>
          <w:tcPr>
            <w:tcW w:w="2300" w:type="dxa"/>
            <w:vAlign w:val="bottom"/>
            <w:gridSpan w:val="2"/>
          </w:tcPr>
          <w:p>
            <w:pPr>
              <w:jc w:val="center"/>
              <w:ind w:left="233"/>
              <w:spacing w:after="0" w:line="106" w:lineRule="exact"/>
              <w:rPr>
                <w:sz w:val="20"/>
                <w:szCs w:val="20"/>
                <w:color w:val="auto"/>
              </w:rPr>
            </w:pPr>
            <w:r>
              <w:rPr>
                <w:rFonts w:ascii="Arial" w:cs="Arial" w:eastAsia="Arial" w:hAnsi="Arial"/>
                <w:sz w:val="12"/>
                <w:szCs w:val="12"/>
                <w:b w:val="1"/>
                <w:bCs w:val="1"/>
                <w:color w:val="auto"/>
                <w:w w:val="94"/>
              </w:rPr>
              <w:t>Through Whom the Securities are to</w:t>
            </w:r>
          </w:p>
        </w:tc>
        <w:tc>
          <w:tcPr>
            <w:tcW w:w="120" w:type="dxa"/>
            <w:vAlign w:val="bottom"/>
            <w:tcBorders>
              <w:right w:val="single" w:sz="8" w:color="auto"/>
            </w:tcBorders>
          </w:tcPr>
          <w:p>
            <w:pPr>
              <w:spacing w:after="0"/>
              <w:rPr>
                <w:sz w:val="9"/>
                <w:szCs w:val="9"/>
                <w:color w:val="auto"/>
              </w:rPr>
            </w:pPr>
          </w:p>
        </w:tc>
        <w:tc>
          <w:tcPr>
            <w:tcW w:w="420" w:type="dxa"/>
            <w:vAlign w:val="bottom"/>
            <w:tcBorders>
              <w:bottom w:val="single" w:sz="8" w:color="auto"/>
            </w:tcBorders>
            <w:shd w:val="clear" w:color="auto" w:fill="BFBFBF"/>
          </w:tcPr>
          <w:p>
            <w:pPr>
              <w:spacing w:after="0"/>
              <w:rPr>
                <w:sz w:val="9"/>
                <w:szCs w:val="9"/>
                <w:color w:val="auto"/>
              </w:rPr>
            </w:pPr>
          </w:p>
        </w:tc>
        <w:tc>
          <w:tcPr>
            <w:tcW w:w="360" w:type="dxa"/>
            <w:vAlign w:val="bottom"/>
            <w:tcBorders>
              <w:bottom w:val="single" w:sz="8" w:color="auto"/>
            </w:tcBorders>
            <w:shd w:val="clear" w:color="auto" w:fill="BFBFBF"/>
          </w:tcPr>
          <w:p>
            <w:pPr>
              <w:spacing w:after="0"/>
              <w:rPr>
                <w:sz w:val="9"/>
                <w:szCs w:val="9"/>
                <w:color w:val="auto"/>
              </w:rPr>
            </w:pPr>
          </w:p>
        </w:tc>
        <w:tc>
          <w:tcPr>
            <w:tcW w:w="140" w:type="dxa"/>
            <w:vAlign w:val="bottom"/>
            <w:tcBorders>
              <w:bottom w:val="single" w:sz="8" w:color="auto"/>
              <w:right w:val="single" w:sz="8" w:color="BFBFBF"/>
            </w:tcBorders>
            <w:shd w:val="clear" w:color="auto" w:fill="BFBFBF"/>
          </w:tcPr>
          <w:p>
            <w:pPr>
              <w:spacing w:after="0"/>
              <w:rPr>
                <w:sz w:val="9"/>
                <w:szCs w:val="9"/>
                <w:color w:val="auto"/>
              </w:rPr>
            </w:pPr>
          </w:p>
        </w:tc>
        <w:tc>
          <w:tcPr>
            <w:tcW w:w="100" w:type="dxa"/>
            <w:vAlign w:val="bottom"/>
            <w:tcBorders>
              <w:bottom w:val="single" w:sz="8" w:color="auto"/>
              <w:right w:val="single" w:sz="8" w:color="auto"/>
            </w:tcBorders>
            <w:shd w:val="clear" w:color="auto" w:fill="BFBFBF"/>
          </w:tcPr>
          <w:p>
            <w:pPr>
              <w:spacing w:after="0"/>
              <w:rPr>
                <w:sz w:val="9"/>
                <w:szCs w:val="9"/>
                <w:color w:val="auto"/>
              </w:rPr>
            </w:pPr>
          </w:p>
        </w:tc>
        <w:tc>
          <w:tcPr>
            <w:tcW w:w="1460" w:type="dxa"/>
            <w:vAlign w:val="bottom"/>
            <w:tcBorders>
              <w:right w:val="single" w:sz="8" w:color="auto"/>
            </w:tcBorders>
            <w:gridSpan w:val="2"/>
          </w:tcPr>
          <w:p>
            <w:pPr>
              <w:jc w:val="center"/>
              <w:ind w:left="237"/>
              <w:spacing w:after="0" w:line="106" w:lineRule="exact"/>
              <w:rPr>
                <w:sz w:val="20"/>
                <w:szCs w:val="20"/>
                <w:color w:val="auto"/>
              </w:rPr>
            </w:pPr>
            <w:r>
              <w:rPr>
                <w:rFonts w:ascii="Arial" w:cs="Arial" w:eastAsia="Arial" w:hAnsi="Arial"/>
                <w:sz w:val="12"/>
                <w:szCs w:val="12"/>
                <w:b w:val="1"/>
                <w:bCs w:val="1"/>
                <w:color w:val="auto"/>
                <w:w w:val="99"/>
              </w:rPr>
              <w:t>or Other Units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right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rPr>
              <w:t>Market</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right w:val="single" w:sz="8" w:color="auto"/>
            </w:tcBorders>
          </w:tcPr>
          <w:p>
            <w:pPr>
              <w:jc w:val="center"/>
              <w:ind w:right="296"/>
              <w:spacing w:after="0" w:line="106" w:lineRule="exact"/>
              <w:rPr>
                <w:sz w:val="20"/>
                <w:szCs w:val="20"/>
                <w:color w:val="auto"/>
              </w:rPr>
            </w:pPr>
            <w:r>
              <w:rPr>
                <w:rFonts w:ascii="Arial" w:cs="Arial" w:eastAsia="Arial" w:hAnsi="Arial"/>
                <w:sz w:val="12"/>
                <w:szCs w:val="12"/>
                <w:b w:val="1"/>
                <w:bCs w:val="1"/>
                <w:color w:val="auto"/>
                <w:w w:val="89"/>
              </w:rPr>
              <w:t>Shares</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jc w:val="center"/>
              <w:ind w:right="17"/>
              <w:spacing w:after="0" w:line="106" w:lineRule="exact"/>
              <w:rPr>
                <w:sz w:val="20"/>
                <w:szCs w:val="20"/>
                <w:color w:val="auto"/>
              </w:rPr>
            </w:pPr>
            <w:r>
              <w:rPr>
                <w:rFonts w:ascii="Arial" w:cs="Arial" w:eastAsia="Arial" w:hAnsi="Arial"/>
                <w:sz w:val="12"/>
                <w:szCs w:val="12"/>
                <w:b w:val="1"/>
                <w:bCs w:val="1"/>
                <w:color w:val="auto"/>
                <w:w w:val="93"/>
              </w:rPr>
              <w:t>Date of Sale</w:t>
            </w:r>
          </w:p>
        </w:tc>
        <w:tc>
          <w:tcPr>
            <w:tcW w:w="12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0"/>
              </w:rPr>
              <w:t>Securities</w:t>
            </w:r>
          </w:p>
        </w:tc>
        <w:tc>
          <w:tcPr>
            <w:tcW w:w="0" w:type="dxa"/>
            <w:vAlign w:val="bottom"/>
          </w:tcPr>
          <w:p>
            <w:pPr>
              <w:spacing w:after="0"/>
              <w:rPr>
                <w:sz w:val="1"/>
                <w:szCs w:val="1"/>
                <w:color w:val="auto"/>
              </w:rPr>
            </w:pPr>
          </w:p>
        </w:tc>
      </w:tr>
      <w:tr>
        <w:trPr>
          <w:trHeight w:val="137"/>
        </w:trPr>
        <w:tc>
          <w:tcPr>
            <w:tcW w:w="34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2"/>
              </w:rPr>
              <w:t>Class of</w:t>
            </w:r>
          </w:p>
        </w:tc>
        <w:tc>
          <w:tcPr>
            <w:tcW w:w="60" w:type="dxa"/>
            <w:vAlign w:val="bottom"/>
          </w:tcPr>
          <w:p>
            <w:pPr>
              <w:spacing w:after="0"/>
              <w:rPr>
                <w:sz w:val="11"/>
                <w:szCs w:val="11"/>
                <w:color w:val="auto"/>
              </w:rPr>
            </w:pPr>
          </w:p>
        </w:tc>
        <w:tc>
          <w:tcPr>
            <w:tcW w:w="2300" w:type="dxa"/>
            <w:vAlign w:val="bottom"/>
            <w:gridSpan w:val="2"/>
          </w:tcPr>
          <w:p>
            <w:pPr>
              <w:jc w:val="center"/>
              <w:ind w:left="213"/>
              <w:spacing w:after="0" w:line="138" w:lineRule="exact"/>
              <w:rPr>
                <w:sz w:val="20"/>
                <w:szCs w:val="20"/>
                <w:color w:val="auto"/>
              </w:rPr>
            </w:pPr>
            <w:r>
              <w:rPr>
                <w:rFonts w:ascii="Arial" w:cs="Arial" w:eastAsia="Arial" w:hAnsi="Arial"/>
                <w:sz w:val="13"/>
                <w:szCs w:val="13"/>
                <w:b w:val="1"/>
                <w:bCs w:val="1"/>
                <w:color w:val="auto"/>
                <w:w w:val="91"/>
              </w:rPr>
              <w:t>be Offered or Each Market Maker</w:t>
            </w: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BFBFBF"/>
            </w:tcBorders>
            <w:gridSpan w:val="3"/>
            <w:vMerge w:val="restart"/>
            <w:shd w:val="clear" w:color="auto" w:fill="BFBFBF"/>
          </w:tcPr>
          <w:p>
            <w:pPr>
              <w:jc w:val="center"/>
              <w:ind w:left="16"/>
              <w:spacing w:after="0"/>
              <w:rPr>
                <w:sz w:val="20"/>
                <w:szCs w:val="20"/>
                <w:color w:val="auto"/>
              </w:rPr>
            </w:pPr>
            <w:r>
              <w:rPr>
                <w:rFonts w:ascii="Arial" w:cs="Arial" w:eastAsia="Arial" w:hAnsi="Arial"/>
                <w:sz w:val="13"/>
                <w:szCs w:val="13"/>
                <w:b w:val="1"/>
                <w:bCs w:val="1"/>
                <w:color w:val="auto"/>
                <w:w w:val="88"/>
              </w:rPr>
              <w:t>Broker-Dealer</w:t>
            </w:r>
          </w:p>
        </w:tc>
        <w:tc>
          <w:tcPr>
            <w:tcW w:w="100" w:type="dxa"/>
            <w:vAlign w:val="bottom"/>
            <w:tcBorders>
              <w:right w:val="single" w:sz="8" w:color="auto"/>
            </w:tcBorders>
            <w:shd w:val="clear" w:color="auto" w:fill="BFBFBF"/>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Borders>
              <w:right w:val="single" w:sz="8" w:color="auto"/>
            </w:tcBorders>
          </w:tcPr>
          <w:p>
            <w:pPr>
              <w:jc w:val="center"/>
              <w:ind w:right="194"/>
              <w:spacing w:after="0" w:line="138" w:lineRule="exact"/>
              <w:rPr>
                <w:sz w:val="20"/>
                <w:szCs w:val="20"/>
                <w:color w:val="auto"/>
              </w:rPr>
            </w:pPr>
            <w:r>
              <w:rPr>
                <w:rFonts w:ascii="Arial" w:cs="Arial" w:eastAsia="Arial" w:hAnsi="Arial"/>
                <w:sz w:val="13"/>
                <w:szCs w:val="13"/>
                <w:b w:val="1"/>
                <w:bCs w:val="1"/>
                <w:color w:val="auto"/>
                <w:w w:val="85"/>
              </w:rPr>
              <w:t>To Be Sold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1"/>
                <w:szCs w:val="11"/>
                <w:color w:val="auto"/>
              </w:rPr>
            </w:pPr>
          </w:p>
        </w:tc>
        <w:tc>
          <w:tcPr>
            <w:tcW w:w="1160" w:type="dxa"/>
            <w:vAlign w:val="bottom"/>
            <w:tcBorders>
              <w:right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or Other Units</w:t>
            </w:r>
          </w:p>
        </w:tc>
        <w:tc>
          <w:tcPr>
            <w:tcW w:w="240" w:type="dxa"/>
            <w:vAlign w:val="bottom"/>
          </w:tcPr>
          <w:p>
            <w:pPr>
              <w:spacing w:after="0"/>
              <w:rPr>
                <w:sz w:val="11"/>
                <w:szCs w:val="11"/>
                <w:color w:val="auto"/>
              </w:rPr>
            </w:pPr>
          </w:p>
        </w:tc>
        <w:tc>
          <w:tcPr>
            <w:tcW w:w="960" w:type="dxa"/>
            <w:vAlign w:val="bottom"/>
            <w:gridSpan w:val="2"/>
          </w:tcPr>
          <w:p>
            <w:pPr>
              <w:jc w:val="center"/>
              <w:ind w:left="54"/>
              <w:spacing w:after="0" w:line="138" w:lineRule="exact"/>
              <w:rPr>
                <w:sz w:val="20"/>
                <w:szCs w:val="20"/>
                <w:color w:val="auto"/>
              </w:rPr>
            </w:pPr>
            <w:r>
              <w:rPr>
                <w:rFonts w:ascii="Arial" w:cs="Arial" w:eastAsia="Arial" w:hAnsi="Arial"/>
                <w:sz w:val="13"/>
                <w:szCs w:val="13"/>
                <w:i w:val="1"/>
                <w:iCs w:val="1"/>
                <w:color w:val="auto"/>
                <w:w w:val="87"/>
              </w:rPr>
              <w:t>(See instr. 3(f))</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3"/>
              </w:rPr>
              <w:t>Securities</w:t>
            </w:r>
          </w:p>
        </w:tc>
        <w:tc>
          <w:tcPr>
            <w:tcW w:w="60" w:type="dxa"/>
            <w:vAlign w:val="bottom"/>
          </w:tcPr>
          <w:p>
            <w:pPr>
              <w:spacing w:after="0"/>
              <w:rPr>
                <w:sz w:val="10"/>
                <w:szCs w:val="10"/>
                <w:color w:val="auto"/>
              </w:rPr>
            </w:pPr>
          </w:p>
        </w:tc>
        <w:tc>
          <w:tcPr>
            <w:tcW w:w="2300" w:type="dxa"/>
            <w:vAlign w:val="bottom"/>
            <w:gridSpan w:val="2"/>
          </w:tcPr>
          <w:p>
            <w:pPr>
              <w:jc w:val="center"/>
              <w:ind w:left="233"/>
              <w:spacing w:after="0" w:line="126" w:lineRule="exact"/>
              <w:rPr>
                <w:sz w:val="20"/>
                <w:szCs w:val="20"/>
                <w:color w:val="auto"/>
              </w:rPr>
            </w:pPr>
            <w:r>
              <w:rPr>
                <w:rFonts w:ascii="Arial" w:cs="Arial" w:eastAsia="Arial" w:hAnsi="Arial"/>
                <w:sz w:val="13"/>
                <w:szCs w:val="13"/>
                <w:b w:val="1"/>
                <w:bCs w:val="1"/>
                <w:color w:val="auto"/>
                <w:w w:val="86"/>
              </w:rPr>
              <w:t>who is Acquiring the Securities</w:t>
            </w:r>
          </w:p>
        </w:tc>
        <w:tc>
          <w:tcPr>
            <w:tcW w:w="120" w:type="dxa"/>
            <w:vAlign w:val="bottom"/>
            <w:tcBorders>
              <w:right w:val="single" w:sz="8" w:color="auto"/>
            </w:tcBorders>
          </w:tcPr>
          <w:p>
            <w:pPr>
              <w:spacing w:after="0"/>
              <w:rPr>
                <w:sz w:val="10"/>
                <w:szCs w:val="10"/>
                <w:color w:val="auto"/>
              </w:rPr>
            </w:pPr>
          </w:p>
        </w:tc>
        <w:tc>
          <w:tcPr>
            <w:tcW w:w="920" w:type="dxa"/>
            <w:vAlign w:val="bottom"/>
            <w:tcBorders>
              <w:right w:val="single" w:sz="8" w:color="BFBFBF"/>
            </w:tcBorders>
            <w:gridSpan w:val="3"/>
            <w:vMerge w:val="continue"/>
            <w:shd w:val="clear" w:color="auto" w:fill="BFBFBF"/>
          </w:tcPr>
          <w:p>
            <w:pPr>
              <w:spacing w:after="0"/>
              <w:rPr>
                <w:sz w:val="10"/>
                <w:szCs w:val="10"/>
                <w:color w:val="auto"/>
              </w:rPr>
            </w:pPr>
          </w:p>
        </w:tc>
        <w:tc>
          <w:tcPr>
            <w:tcW w:w="100" w:type="dxa"/>
            <w:vAlign w:val="bottom"/>
            <w:tcBorders>
              <w:right w:val="single" w:sz="8" w:color="auto"/>
            </w:tcBorders>
            <w:shd w:val="clear" w:color="auto" w:fill="BFBFBF"/>
          </w:tcPr>
          <w:p>
            <w:pPr>
              <w:spacing w:after="0"/>
              <w:rPr>
                <w:sz w:val="10"/>
                <w:szCs w:val="10"/>
                <w:color w:val="auto"/>
              </w:rPr>
            </w:pPr>
          </w:p>
        </w:tc>
        <w:tc>
          <w:tcPr>
            <w:tcW w:w="1460" w:type="dxa"/>
            <w:vAlign w:val="bottom"/>
            <w:tcBorders>
              <w:right w:val="single" w:sz="8" w:color="auto"/>
            </w:tcBorders>
            <w:gridSpan w:val="2"/>
          </w:tcPr>
          <w:p>
            <w:pPr>
              <w:jc w:val="center"/>
              <w:ind w:left="257"/>
              <w:spacing w:after="0" w:line="126" w:lineRule="exact"/>
              <w:rPr>
                <w:sz w:val="20"/>
                <w:szCs w:val="20"/>
                <w:color w:val="auto"/>
              </w:rPr>
            </w:pPr>
            <w:r>
              <w:rPr>
                <w:rFonts w:ascii="Arial" w:cs="Arial" w:eastAsia="Arial" w:hAnsi="Arial"/>
                <w:sz w:val="13"/>
                <w:szCs w:val="13"/>
                <w:i w:val="1"/>
                <w:iCs w:val="1"/>
                <w:color w:val="auto"/>
                <w:w w:val="87"/>
              </w:rPr>
              <w:t>(See instr. 3(c))</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center"/>
              <w:spacing w:after="0" w:line="126" w:lineRule="exact"/>
              <w:rPr>
                <w:sz w:val="20"/>
                <w:szCs w:val="20"/>
                <w:color w:val="auto"/>
              </w:rPr>
            </w:pPr>
            <w:r>
              <w:rPr>
                <w:rFonts w:ascii="Arial" w:cs="Arial" w:eastAsia="Arial" w:hAnsi="Arial"/>
                <w:sz w:val="13"/>
                <w:szCs w:val="13"/>
                <w:i w:val="1"/>
                <w:iCs w:val="1"/>
                <w:color w:val="auto"/>
                <w:w w:val="86"/>
              </w:rPr>
              <w:t>(See instr. 3(d))</w:t>
            </w:r>
          </w:p>
        </w:tc>
        <w:tc>
          <w:tcPr>
            <w:tcW w:w="220" w:type="dxa"/>
            <w:vAlign w:val="bottom"/>
          </w:tcPr>
          <w:p>
            <w:pPr>
              <w:spacing w:after="0"/>
              <w:rPr>
                <w:sz w:val="10"/>
                <w:szCs w:val="10"/>
                <w:color w:val="auto"/>
              </w:rPr>
            </w:pPr>
          </w:p>
        </w:tc>
        <w:tc>
          <w:tcPr>
            <w:tcW w:w="1160" w:type="dxa"/>
            <w:vAlign w:val="bottom"/>
            <w:tcBorders>
              <w:right w:val="single" w:sz="8" w:color="auto"/>
            </w:tcBorders>
            <w:gridSpan w:val="2"/>
          </w:tcPr>
          <w:p>
            <w:pPr>
              <w:jc w:val="center"/>
              <w:spacing w:after="0" w:line="126" w:lineRule="exact"/>
              <w:rPr>
                <w:sz w:val="20"/>
                <w:szCs w:val="20"/>
                <w:color w:val="auto"/>
              </w:rPr>
            </w:pPr>
            <w:r>
              <w:rPr>
                <w:rFonts w:ascii="Arial" w:cs="Arial" w:eastAsia="Arial" w:hAnsi="Arial"/>
                <w:sz w:val="13"/>
                <w:szCs w:val="13"/>
                <w:b w:val="1"/>
                <w:bCs w:val="1"/>
                <w:color w:val="auto"/>
                <w:w w:val="88"/>
              </w:rPr>
              <w:t>Outstanding</w:t>
            </w:r>
          </w:p>
        </w:tc>
        <w:tc>
          <w:tcPr>
            <w:tcW w:w="240" w:type="dxa"/>
            <w:vAlign w:val="bottom"/>
          </w:tcPr>
          <w:p>
            <w:pPr>
              <w:spacing w:after="0"/>
              <w:rPr>
                <w:sz w:val="10"/>
                <w:szCs w:val="10"/>
                <w:color w:val="auto"/>
              </w:rPr>
            </w:pPr>
          </w:p>
        </w:tc>
        <w:tc>
          <w:tcPr>
            <w:tcW w:w="960" w:type="dxa"/>
            <w:vAlign w:val="bottom"/>
            <w:gridSpan w:val="2"/>
          </w:tcPr>
          <w:p>
            <w:pPr>
              <w:jc w:val="center"/>
              <w:ind w:left="54"/>
              <w:spacing w:after="0" w:line="126" w:lineRule="exact"/>
              <w:rPr>
                <w:sz w:val="20"/>
                <w:szCs w:val="20"/>
                <w:color w:val="auto"/>
              </w:rPr>
            </w:pPr>
            <w:r>
              <w:rPr>
                <w:rFonts w:ascii="Arial" w:cs="Arial" w:eastAsia="Arial" w:hAnsi="Arial"/>
                <w:sz w:val="13"/>
                <w:szCs w:val="13"/>
                <w:color w:val="auto"/>
                <w:w w:val="94"/>
              </w:rPr>
              <w:t>(MO. DAY YR.)</w:t>
            </w:r>
          </w:p>
        </w:tc>
        <w:tc>
          <w:tcPr>
            <w:tcW w:w="1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right w:val="single" w:sz="8" w:color="auto"/>
            </w:tcBorders>
          </w:tcPr>
          <w:p>
            <w:pPr>
              <w:jc w:val="center"/>
              <w:ind w:right="16"/>
              <w:spacing w:after="0" w:line="126"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To Be</w:t>
            </w: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20" w:type="dxa"/>
            <w:vAlign w:val="bottom"/>
            <w:tcBorders>
              <w:right w:val="single" w:sz="8" w:color="BFBFBF"/>
            </w:tcBorders>
            <w:gridSpan w:val="3"/>
            <w:shd w:val="clear" w:color="auto" w:fill="BFBFBF"/>
          </w:tcPr>
          <w:p>
            <w:pPr>
              <w:jc w:val="center"/>
              <w:ind w:left="16"/>
              <w:spacing w:after="0" w:line="144" w:lineRule="exact"/>
              <w:rPr>
                <w:sz w:val="20"/>
                <w:szCs w:val="20"/>
                <w:color w:val="auto"/>
              </w:rPr>
            </w:pPr>
            <w:r>
              <w:rPr>
                <w:rFonts w:ascii="Arial" w:cs="Arial" w:eastAsia="Arial" w:hAnsi="Arial"/>
                <w:sz w:val="13"/>
                <w:szCs w:val="13"/>
                <w:b w:val="1"/>
                <w:bCs w:val="1"/>
                <w:color w:val="auto"/>
                <w:w w:val="90"/>
              </w:rPr>
              <w:t>File Number</w:t>
            </w:r>
          </w:p>
        </w:tc>
        <w:tc>
          <w:tcPr>
            <w:tcW w:w="100" w:type="dxa"/>
            <w:vAlign w:val="bottom"/>
            <w:tcBorders>
              <w:right w:val="single" w:sz="8" w:color="auto"/>
            </w:tcBorders>
            <w:shd w:val="clear" w:color="auto" w:fill="BFBFBF"/>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i w:val="1"/>
                <w:iCs w:val="1"/>
                <w:color w:val="auto"/>
                <w:w w:val="84"/>
              </w:rPr>
              <w:t>(See instr. 3(e))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0" w:type="dxa"/>
            <w:vAlign w:val="bottom"/>
            <w:tcBorders>
              <w:left w:val="single" w:sz="8" w:color="auto"/>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Sold</w:t>
            </w:r>
          </w:p>
        </w:tc>
        <w:tc>
          <w:tcPr>
            <w:tcW w:w="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shd w:val="clear" w:color="auto" w:fill="BFBFBF"/>
          </w:tcPr>
          <w:p>
            <w:pPr>
              <w:spacing w:after="0"/>
              <w:rPr>
                <w:sz w:val="13"/>
                <w:szCs w:val="13"/>
                <w:color w:val="auto"/>
              </w:rPr>
            </w:pPr>
          </w:p>
        </w:tc>
        <w:tc>
          <w:tcPr>
            <w:tcW w:w="360" w:type="dxa"/>
            <w:vAlign w:val="bottom"/>
            <w:tcBorders>
              <w:bottom w:val="single" w:sz="8" w:color="auto"/>
            </w:tcBorders>
            <w:shd w:val="clear" w:color="auto" w:fill="BFBFBF"/>
          </w:tcPr>
          <w:p>
            <w:pPr>
              <w:spacing w:after="0"/>
              <w:rPr>
                <w:sz w:val="13"/>
                <w:szCs w:val="13"/>
                <w:color w:val="auto"/>
              </w:rPr>
            </w:pPr>
          </w:p>
        </w:tc>
        <w:tc>
          <w:tcPr>
            <w:tcW w:w="14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right w:val="single" w:sz="8" w:color="auto"/>
            </w:tcBorders>
            <w:shd w:val="clear" w:color="auto" w:fill="BFBFBF"/>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2360" w:type="dxa"/>
            <w:vAlign w:val="bottom"/>
            <w:gridSpan w:val="3"/>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120" w:type="dxa"/>
            <w:vAlign w:val="bottom"/>
            <w:tcBorders>
              <w:right w:val="single" w:sz="8" w:color="auto"/>
            </w:tcBorders>
          </w:tcPr>
          <w:p>
            <w:pPr>
              <w:spacing w:after="0"/>
              <w:rPr>
                <w:sz w:val="13"/>
                <w:szCs w:val="13"/>
                <w:color w:val="auto"/>
              </w:rPr>
            </w:pPr>
          </w:p>
        </w:tc>
        <w:tc>
          <w:tcPr>
            <w:tcW w:w="420" w:type="dxa"/>
            <w:vAlign w:val="bottom"/>
            <w:shd w:val="clear" w:color="auto" w:fill="BFBFBF"/>
          </w:tcPr>
          <w:p>
            <w:pPr>
              <w:spacing w:after="0"/>
              <w:rPr>
                <w:sz w:val="13"/>
                <w:szCs w:val="13"/>
                <w:color w:val="auto"/>
              </w:rPr>
            </w:pPr>
          </w:p>
        </w:tc>
        <w:tc>
          <w:tcPr>
            <w:tcW w:w="360" w:type="dxa"/>
            <w:vAlign w:val="bottom"/>
            <w:shd w:val="clear" w:color="auto" w:fill="BFBFBF"/>
          </w:tcPr>
          <w:p>
            <w:pPr>
              <w:spacing w:after="0"/>
              <w:rPr>
                <w:sz w:val="13"/>
                <w:szCs w:val="13"/>
                <w:color w:val="auto"/>
              </w:rPr>
            </w:pPr>
          </w:p>
        </w:tc>
        <w:tc>
          <w:tcPr>
            <w:tcW w:w="140" w:type="dxa"/>
            <w:vAlign w:val="bottom"/>
            <w:tcBorders>
              <w:right w:val="single" w:sz="8" w:color="BFBFBF"/>
            </w:tcBorders>
            <w:shd w:val="clear" w:color="auto" w:fill="BFBFBF"/>
          </w:tcPr>
          <w:p>
            <w:pPr>
              <w:spacing w:after="0"/>
              <w:rPr>
                <w:sz w:val="13"/>
                <w:szCs w:val="13"/>
                <w:color w:val="auto"/>
              </w:rPr>
            </w:pPr>
          </w:p>
        </w:tc>
        <w:tc>
          <w:tcPr>
            <w:tcW w:w="100" w:type="dxa"/>
            <w:vAlign w:val="bottom"/>
            <w:tcBorders>
              <w:right w:val="single" w:sz="8" w:color="auto"/>
            </w:tcBorders>
            <w:shd w:val="clear" w:color="auto" w:fill="BFBFBF"/>
          </w:tcPr>
          <w:p>
            <w:pPr>
              <w:spacing w:after="0"/>
              <w:rPr>
                <w:sz w:val="13"/>
                <w:szCs w:val="13"/>
                <w:color w:val="auto"/>
              </w:rPr>
            </w:pPr>
          </w:p>
        </w:tc>
        <w:tc>
          <w:tcPr>
            <w:tcW w:w="1460" w:type="dxa"/>
            <w:vAlign w:val="bottom"/>
            <w:tcBorders>
              <w:right w:val="single" w:sz="8" w:color="auto"/>
            </w:tcBorders>
            <w:gridSpan w:val="2"/>
            <w:vMerge w:val="restart"/>
          </w:tcPr>
          <w:p>
            <w:pPr>
              <w:jc w:val="right"/>
              <w:ind w:right="474"/>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right w:val="single" w:sz="8" w:color="auto"/>
            </w:tcBorders>
            <w:gridSpan w:val="2"/>
            <w:vMerge w:val="restart"/>
          </w:tcPr>
          <w:p>
            <w:pPr>
              <w:jc w:val="right"/>
              <w:ind w:right="253"/>
              <w:spacing w:after="0"/>
              <w:rPr>
                <w:sz w:val="20"/>
                <w:szCs w:val="20"/>
                <w:color w:val="auto"/>
              </w:rPr>
            </w:pPr>
            <w:r>
              <w:rPr>
                <w:rFonts w:ascii="Arial" w:cs="Arial" w:eastAsia="Arial" w:hAnsi="Arial"/>
                <w:sz w:val="14"/>
                <w:szCs w:val="14"/>
                <w:color w:val="auto"/>
              </w:rPr>
              <w:t>$3,136,200</w:t>
            </w:r>
          </w:p>
        </w:tc>
        <w:tc>
          <w:tcPr>
            <w:tcW w:w="220" w:type="dxa"/>
            <w:vAlign w:val="bottom"/>
          </w:tcPr>
          <w:p>
            <w:pPr>
              <w:spacing w:after="0"/>
              <w:rPr>
                <w:sz w:val="13"/>
                <w:szCs w:val="13"/>
                <w:color w:val="auto"/>
              </w:rPr>
            </w:pPr>
          </w:p>
        </w:tc>
        <w:tc>
          <w:tcPr>
            <w:tcW w:w="11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1,193,551,235</w:t>
            </w:r>
          </w:p>
        </w:tc>
        <w:tc>
          <w:tcPr>
            <w:tcW w:w="240" w:type="dxa"/>
            <w:vAlign w:val="bottom"/>
          </w:tcPr>
          <w:p>
            <w:pPr>
              <w:spacing w:after="0"/>
              <w:rPr>
                <w:sz w:val="13"/>
                <w:szCs w:val="13"/>
                <w:color w:val="auto"/>
              </w:rPr>
            </w:pPr>
          </w:p>
        </w:tc>
        <w:tc>
          <w:tcPr>
            <w:tcW w:w="960" w:type="dxa"/>
            <w:vAlign w:val="bottom"/>
            <w:gridSpan w:val="2"/>
            <w:vMerge w:val="restart"/>
          </w:tcPr>
          <w:p>
            <w:pPr>
              <w:jc w:val="right"/>
              <w:ind w:right="237"/>
              <w:spacing w:after="0"/>
              <w:rPr>
                <w:sz w:val="20"/>
                <w:szCs w:val="20"/>
                <w:color w:val="auto"/>
              </w:rPr>
            </w:pPr>
            <w:r>
              <w:rPr>
                <w:rFonts w:ascii="Arial" w:cs="Arial" w:eastAsia="Arial" w:hAnsi="Arial"/>
                <w:sz w:val="14"/>
                <w:szCs w:val="14"/>
                <w:color w:val="auto"/>
              </w:rPr>
              <w:t>5/8/2008</w:t>
            </w:r>
          </w:p>
        </w:tc>
        <w:tc>
          <w:tcPr>
            <w:tcW w:w="1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56"/>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2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120" w:type="dxa"/>
            <w:vAlign w:val="bottom"/>
            <w:tcBorders>
              <w:right w:val="single" w:sz="8" w:color="auto"/>
            </w:tcBorders>
          </w:tcPr>
          <w:p>
            <w:pPr>
              <w:spacing w:after="0"/>
              <w:rPr>
                <w:sz w:val="12"/>
                <w:szCs w:val="12"/>
                <w:color w:val="auto"/>
              </w:rPr>
            </w:pPr>
          </w:p>
        </w:tc>
        <w:tc>
          <w:tcPr>
            <w:tcW w:w="420" w:type="dxa"/>
            <w:vAlign w:val="bottom"/>
            <w:shd w:val="clear" w:color="auto" w:fill="BFBFBF"/>
          </w:tcPr>
          <w:p>
            <w:pPr>
              <w:spacing w:after="0"/>
              <w:rPr>
                <w:sz w:val="12"/>
                <w:szCs w:val="12"/>
                <w:color w:val="auto"/>
              </w:rPr>
            </w:pPr>
          </w:p>
        </w:tc>
        <w:tc>
          <w:tcPr>
            <w:tcW w:w="360" w:type="dxa"/>
            <w:vAlign w:val="bottom"/>
            <w:shd w:val="clear" w:color="auto" w:fill="BFBFBF"/>
          </w:tcPr>
          <w:p>
            <w:pPr>
              <w:spacing w:after="0"/>
              <w:rPr>
                <w:sz w:val="12"/>
                <w:szCs w:val="12"/>
                <w:color w:val="auto"/>
              </w:rPr>
            </w:pPr>
          </w:p>
        </w:tc>
        <w:tc>
          <w:tcPr>
            <w:tcW w:w="140" w:type="dxa"/>
            <w:vAlign w:val="bottom"/>
            <w:tcBorders>
              <w:right w:val="single" w:sz="8" w:color="BFBFBF"/>
            </w:tcBorders>
            <w:shd w:val="clear" w:color="auto" w:fill="BFBFBF"/>
          </w:tcPr>
          <w:p>
            <w:pPr>
              <w:spacing w:after="0"/>
              <w:rPr>
                <w:sz w:val="12"/>
                <w:szCs w:val="12"/>
                <w:color w:val="auto"/>
              </w:rPr>
            </w:pPr>
          </w:p>
        </w:tc>
        <w:tc>
          <w:tcPr>
            <w:tcW w:w="100" w:type="dxa"/>
            <w:vAlign w:val="bottom"/>
            <w:tcBorders>
              <w:right w:val="single" w:sz="8" w:color="auto"/>
            </w:tcBorders>
            <w:shd w:val="clear" w:color="auto" w:fill="BFBFBF"/>
          </w:tcPr>
          <w:p>
            <w:pPr>
              <w:spacing w:after="0"/>
              <w:rPr>
                <w:sz w:val="12"/>
                <w:szCs w:val="12"/>
                <w:color w:val="auto"/>
              </w:rPr>
            </w:pPr>
          </w:p>
        </w:tc>
        <w:tc>
          <w:tcPr>
            <w:tcW w:w="14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Houston, TX 77056-4108</w:t>
            </w:r>
          </w:p>
        </w:tc>
        <w:tc>
          <w:tcPr>
            <w:tcW w:w="12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shd w:val="clear" w:color="auto" w:fill="BFBFBF"/>
          </w:tcPr>
          <w:p>
            <w:pPr>
              <w:spacing w:after="0"/>
              <w:rPr>
                <w:sz w:val="15"/>
                <w:szCs w:val="15"/>
                <w:color w:val="auto"/>
              </w:rPr>
            </w:pPr>
          </w:p>
        </w:tc>
        <w:tc>
          <w:tcPr>
            <w:tcW w:w="360" w:type="dxa"/>
            <w:vAlign w:val="bottom"/>
            <w:tcBorders>
              <w:bottom w:val="single" w:sz="8" w:color="auto"/>
            </w:tcBorders>
            <w:shd w:val="clear" w:color="auto" w:fill="BFBFBF"/>
          </w:tcPr>
          <w:p>
            <w:pPr>
              <w:spacing w:after="0"/>
              <w:rPr>
                <w:sz w:val="15"/>
                <w:szCs w:val="15"/>
                <w:color w:val="auto"/>
              </w:rPr>
            </w:pPr>
          </w:p>
        </w:tc>
        <w:tc>
          <w:tcPr>
            <w:tcW w:w="140" w:type="dxa"/>
            <w:vAlign w:val="bottom"/>
            <w:tcBorders>
              <w:bottom w:val="single" w:sz="8" w:color="auto"/>
              <w:right w:val="single" w:sz="8" w:color="BFBFBF"/>
            </w:tcBorders>
            <w:shd w:val="clear" w:color="auto" w:fill="BFBFBF"/>
          </w:tcPr>
          <w:p>
            <w:pPr>
              <w:spacing w:after="0"/>
              <w:rPr>
                <w:sz w:val="15"/>
                <w:szCs w:val="15"/>
                <w:color w:val="auto"/>
              </w:rPr>
            </w:pPr>
          </w:p>
        </w:tc>
        <w:tc>
          <w:tcPr>
            <w:tcW w:w="100" w:type="dxa"/>
            <w:vAlign w:val="bottom"/>
            <w:tcBorders>
              <w:bottom w:val="single" w:sz="8" w:color="auto"/>
              <w:right w:val="single" w:sz="8" w:color="auto"/>
            </w:tcBorders>
            <w:shd w:val="clear" w:color="auto" w:fill="BFBFBF"/>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36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100" w:type="dxa"/>
            <w:vAlign w:val="bottom"/>
            <w:tcBorders>
              <w:bottom w:val="single" w:sz="8" w:color="auto"/>
              <w:right w:val="single" w:sz="8" w:color="auto"/>
            </w:tcBorders>
            <w:shd w:val="clear" w:color="auto" w:fill="BFBFBF"/>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36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100" w:type="dxa"/>
            <w:vAlign w:val="bottom"/>
            <w:tcBorders>
              <w:bottom w:val="single" w:sz="8" w:color="auto"/>
              <w:right w:val="single" w:sz="8" w:color="auto"/>
            </w:tcBorders>
            <w:shd w:val="clear" w:color="auto" w:fill="BFBFBF"/>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40" w:type="dxa"/>
            <w:vAlign w:val="bottom"/>
          </w:tcPr>
          <w:p>
            <w:pPr>
              <w:ind w:left="180"/>
              <w:spacing w:after="0"/>
              <w:rPr>
                <w:sz w:val="20"/>
                <w:szCs w:val="20"/>
                <w:color w:val="auto"/>
              </w:rPr>
            </w:pPr>
            <w:r>
              <w:rPr>
                <w:rFonts w:ascii="Arial" w:cs="Arial" w:eastAsia="Arial" w:hAnsi="Arial"/>
                <w:sz w:val="13"/>
                <w:szCs w:val="13"/>
                <w:color w:val="auto"/>
              </w:rPr>
              <w:t>1.</w:t>
            </w:r>
          </w:p>
        </w:tc>
        <w:tc>
          <w:tcPr>
            <w:tcW w:w="3120" w:type="dxa"/>
            <w:vAlign w:val="bottom"/>
            <w:gridSpan w:val="4"/>
          </w:tcPr>
          <w:p>
            <w:pPr>
              <w:ind w:left="60"/>
              <w:spacing w:after="0"/>
              <w:rPr>
                <w:sz w:val="20"/>
                <w:szCs w:val="20"/>
                <w:color w:val="auto"/>
              </w:rPr>
            </w:pPr>
            <w:r>
              <w:rPr>
                <w:rFonts w:ascii="Arial" w:cs="Arial" w:eastAsia="Arial" w:hAnsi="Arial"/>
                <w:sz w:val="13"/>
                <w:szCs w:val="13"/>
                <w:color w:val="auto"/>
              </w:rPr>
              <w:t>(a)  Name of issuer</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360" w:type="dxa"/>
            <w:vAlign w:val="bottom"/>
          </w:tcPr>
          <w:p>
            <w:pPr>
              <w:ind w:left="100"/>
              <w:spacing w:after="0"/>
              <w:rPr>
                <w:sz w:val="20"/>
                <w:szCs w:val="20"/>
                <w:color w:val="auto"/>
              </w:rPr>
            </w:pPr>
            <w:r>
              <w:rPr>
                <w:rFonts w:ascii="Arial" w:cs="Arial" w:eastAsia="Arial" w:hAnsi="Arial"/>
                <w:sz w:val="13"/>
                <w:szCs w:val="13"/>
                <w:color w:val="auto"/>
              </w:rPr>
              <w:t>(a)</w:t>
            </w:r>
          </w:p>
        </w:tc>
        <w:tc>
          <w:tcPr>
            <w:tcW w:w="3200" w:type="dxa"/>
            <w:vAlign w:val="bottom"/>
            <w:gridSpan w:val="9"/>
          </w:tcPr>
          <w:p>
            <w:pPr>
              <w:ind w:left="20"/>
              <w:spacing w:after="0"/>
              <w:rPr>
                <w:sz w:val="20"/>
                <w:szCs w:val="20"/>
                <w:color w:val="auto"/>
              </w:rPr>
            </w:pPr>
            <w:r>
              <w:rPr>
                <w:rFonts w:ascii="Arial" w:cs="Arial" w:eastAsia="Arial" w:hAnsi="Arial"/>
                <w:sz w:val="13"/>
                <w:szCs w:val="13"/>
                <w:color w:val="auto"/>
              </w:rPr>
              <w:t>Title of the class of securities to be sold</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1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(b)  Issuer’s I.R.S. Identification Number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600" w:type="dxa"/>
            <w:vAlign w:val="bottom"/>
            <w:gridSpan w:val="12"/>
          </w:tcPr>
          <w:p>
            <w:pPr>
              <w:ind w:left="20"/>
              <w:spacing w:after="0" w:line="135" w:lineRule="exact"/>
              <w:rPr>
                <w:sz w:val="20"/>
                <w:szCs w:val="20"/>
                <w:color w:val="auto"/>
              </w:rPr>
            </w:pPr>
            <w:r>
              <w:rPr>
                <w:rFonts w:ascii="Arial" w:cs="Arial" w:eastAsia="Arial" w:hAnsi="Arial"/>
                <w:sz w:val="13"/>
                <w:szCs w:val="13"/>
                <w:color w:val="auto"/>
                <w:w w:val="91"/>
              </w:rPr>
              <w:t>Name and address of each broker through whom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1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(c)  Issuer’s S.E.C. file number, if any</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60" w:type="dxa"/>
            <w:vAlign w:val="bottom"/>
            <w:gridSpan w:val="14"/>
          </w:tcPr>
          <w:p>
            <w:pPr>
              <w:ind w:left="2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1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(d)  Issuer’s address, including zip code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60" w:type="dxa"/>
            <w:vAlign w:val="bottom"/>
            <w:gridSpan w:val="18"/>
          </w:tcPr>
          <w:p>
            <w:pPr>
              <w:ind w:left="2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1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60" w:type="dxa"/>
            <w:vAlign w:val="bottom"/>
            <w:gridSpan w:val="18"/>
          </w:tcPr>
          <w:p>
            <w:pPr>
              <w:ind w:left="2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0" w:type="dxa"/>
            <w:vAlign w:val="bottom"/>
            <w:gridSpan w:val="9"/>
          </w:tcPr>
          <w:p>
            <w:pPr>
              <w:ind w:left="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200" w:type="dxa"/>
            <w:vAlign w:val="bottom"/>
            <w:gridSpan w:val="9"/>
          </w:tcPr>
          <w:p>
            <w:pPr>
              <w:ind w:left="20"/>
              <w:spacing w:after="0" w:line="135" w:lineRule="exact"/>
              <w:rPr>
                <w:sz w:val="20"/>
                <w:szCs w:val="20"/>
                <w:color w:val="auto"/>
              </w:rPr>
            </w:pPr>
            <w:r>
              <w:rPr>
                <w:rFonts w:ascii="Arial" w:cs="Arial" w:eastAsia="Arial" w:hAnsi="Arial"/>
                <w:sz w:val="13"/>
                <w:szCs w:val="13"/>
                <w:color w:val="auto"/>
                <w:w w:val="98"/>
              </w:rPr>
              <w:t>Approximate date on which the securities are to be sold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180"/>
              <w:spacing w:after="0" w:line="135" w:lineRule="exact"/>
              <w:rPr>
                <w:sz w:val="20"/>
                <w:szCs w:val="20"/>
                <w:color w:val="auto"/>
              </w:rPr>
            </w:pPr>
            <w:r>
              <w:rPr>
                <w:rFonts w:ascii="Arial" w:cs="Arial" w:eastAsia="Arial" w:hAnsi="Arial"/>
                <w:sz w:val="13"/>
                <w:szCs w:val="13"/>
                <w:color w:val="auto"/>
              </w:rPr>
              <w:t>2.</w:t>
            </w:r>
          </w:p>
        </w:tc>
        <w:tc>
          <w:tcPr>
            <w:tcW w:w="36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99"/>
              </w:rPr>
              <w:t>(a)  Name of person for whose account the securities are to be</w:t>
            </w: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600" w:type="dxa"/>
            <w:vAlign w:val="bottom"/>
            <w:gridSpan w:val="12"/>
          </w:tcPr>
          <w:p>
            <w:pPr>
              <w:ind w:left="20"/>
              <w:spacing w:after="0" w:line="135" w:lineRule="exact"/>
              <w:rPr>
                <w:sz w:val="20"/>
                <w:szCs w:val="20"/>
                <w:color w:val="auto"/>
              </w:rPr>
            </w:pPr>
            <w:r>
              <w:rPr>
                <w:rFonts w:ascii="Arial" w:cs="Arial" w:eastAsia="Arial" w:hAnsi="Arial"/>
                <w:sz w:val="13"/>
                <w:szCs w:val="13"/>
                <w:color w:val="auto"/>
                <w:w w:val="89"/>
              </w:rPr>
              <w:t>Name of each securities exchange, if any, on which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820" w:type="dxa"/>
            <w:vAlign w:val="bottom"/>
            <w:gridSpan w:val="2"/>
          </w:tcPr>
          <w:p>
            <w:pPr>
              <w:ind w:left="340"/>
              <w:spacing w:after="0" w:line="145" w:lineRule="exact"/>
              <w:rPr>
                <w:sz w:val="20"/>
                <w:szCs w:val="20"/>
                <w:color w:val="auto"/>
              </w:rPr>
            </w:pPr>
            <w:r>
              <w:rPr>
                <w:rFonts w:ascii="Arial" w:cs="Arial" w:eastAsia="Arial" w:hAnsi="Arial"/>
                <w:sz w:val="13"/>
                <w:szCs w:val="13"/>
                <w:color w:val="auto"/>
              </w:rPr>
              <w:t>sold</w:t>
            </w: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ind w:left="140"/>
              <w:spacing w:after="0" w:line="131" w:lineRule="exact"/>
              <w:rPr>
                <w:sz w:val="20"/>
                <w:szCs w:val="20"/>
                <w:color w:val="auto"/>
              </w:rPr>
            </w:pPr>
            <w:r>
              <w:rPr>
                <w:rFonts w:ascii="Arial" w:cs="Arial" w:eastAsia="Arial" w:hAnsi="Arial"/>
                <w:sz w:val="13"/>
                <w:szCs w:val="13"/>
                <w:b w:val="1"/>
                <w:bCs w:val="1"/>
                <w:color w:val="auto"/>
                <w:w w:val="92"/>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b w:val="1"/>
                <w:bCs w:val="1"/>
                <w:i w:val="1"/>
                <w:iCs w:val="1"/>
                <w:color w:val="auto"/>
                <w:w w:val="92"/>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5/8/2008</w:t>
            </w:r>
          </w:p>
        </w:tc>
        <w:tc>
          <w:tcPr>
            <w:tcW w:w="2460" w:type="dxa"/>
            <w:vAlign w:val="bottom"/>
            <w:tcBorders>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30,000</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5/8/2008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jc w:val="right"/>
              <w:ind w:right="493"/>
              <w:spacing w:after="0"/>
              <w:rPr>
                <w:sz w:val="20"/>
                <w:szCs w:val="20"/>
                <w:color w:val="auto"/>
              </w:rPr>
            </w:pPr>
            <w:r>
              <w:rPr>
                <w:rFonts w:ascii="Arial" w:cs="Arial" w:eastAsia="Arial" w:hAnsi="Arial"/>
                <w:sz w:val="14"/>
                <w:szCs w:val="14"/>
                <w:color w:val="auto"/>
              </w:rPr>
              <w:t>2/19/2008</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29,155</w:t>
            </w:r>
          </w:p>
        </w:tc>
        <w:tc>
          <w:tcPr>
            <w:tcW w:w="162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14"/>
                <w:szCs w:val="14"/>
                <w:color w:val="auto"/>
              </w:rPr>
              <w:t>$2,527,738</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5/8/2008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/s/ Mark Danton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553"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55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2019-12-21T02:04:04Z</dcterms:created>
  <dcterms:modified xsi:type="dcterms:W3CDTF">2019-12-21T02:04:04Z</dcterms:modified>
</cp:coreProperties>
</file>