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Gharbi Hinda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Services &amp; Equipment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659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5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162,953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holdings have been increased by 82 shares to correct an administrative error and reflect the correct number of shares beneficially owned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2017 and vested 60% on January 19, 2020 and 20% on January 19, 2021. The remaining restricted stock unit award will vest on January 19, 2022.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28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2021-01-20T19:37:08Z</dcterms:created>
  <dcterms:modified xsi:type="dcterms:W3CDTF">2021-01-20T19:37:08Z</dcterms:modified>
</cp:coreProperties>
</file>