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Seydoux Henri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11,296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38,769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Saul R. Laureles,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4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62104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2020-05-04T14:15:35Z</dcterms:created>
  <dcterms:modified xsi:type="dcterms:W3CDTF">2020-05-04T14:15:35Z</dcterms:modified>
</cp:coreProperties>
</file>