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Core Services &amp; Equipment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211,937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238 shares acquired under the SLB discounted stock purchase plan for the period ended June 30,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2024-10-24T16:48:38Z</dcterms:created>
  <dcterms:modified xsi:type="dcterms:W3CDTF">2024-10-24T16:48:38Z</dcterms:modified>
</cp:coreProperties>
</file>