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49"/>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rPr>
              <w:t>UNITED STATES</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1"/>
                <w:szCs w:val="11"/>
                <w:color w:val="auto"/>
              </w:rPr>
              <w:t>OMB APPROVAL</w:t>
            </w:r>
          </w:p>
        </w:tc>
        <w:tc>
          <w:tcPr>
            <w:tcW w:w="860" w:type="dxa"/>
            <w:vAlign w:val="bottom"/>
            <w:tcBorders>
              <w:top w:val="single" w:sz="8" w:color="auto"/>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1"/>
                <w:szCs w:val="11"/>
                <w:color w:val="auto"/>
                <w:w w:val="96"/>
              </w:rPr>
              <w:t>OMB Number:</w:t>
            </w:r>
          </w:p>
        </w:tc>
        <w:tc>
          <w:tcPr>
            <w:tcW w:w="1340" w:type="dxa"/>
            <w:vAlign w:val="bottom"/>
            <w:tcBorders>
              <w:right w:val="single" w:sz="8" w:color="auto"/>
            </w:tcBorders>
            <w:gridSpan w:val="3"/>
          </w:tcPr>
          <w:p>
            <w:pPr>
              <w:jc w:val="right"/>
              <w:ind w:right="546"/>
              <w:spacing w:after="0"/>
              <w:rPr>
                <w:sz w:val="20"/>
                <w:szCs w:val="20"/>
                <w:color w:val="auto"/>
              </w:rPr>
            </w:pPr>
            <w:r>
              <w:rPr>
                <w:rFonts w:ascii="Arial" w:cs="Arial" w:eastAsia="Arial" w:hAnsi="Arial"/>
                <w:sz w:val="11"/>
                <w:szCs w:val="11"/>
                <w:color w:val="auto"/>
              </w:rPr>
              <w:t>3235-0101</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00" w:type="dxa"/>
            <w:vAlign w:val="bottom"/>
            <w:gridSpan w:val="5"/>
          </w:tcPr>
          <w:p>
            <w:pPr>
              <w:jc w:val="center"/>
              <w:ind w:left="208"/>
              <w:spacing w:after="0" w:line="122" w:lineRule="exact"/>
              <w:rPr>
                <w:sz w:val="20"/>
                <w:szCs w:val="20"/>
                <w:color w:val="auto"/>
              </w:rPr>
            </w:pPr>
            <w:r>
              <w:rPr>
                <w:rFonts w:ascii="Arial" w:cs="Arial" w:eastAsia="Arial" w:hAnsi="Arial"/>
                <w:sz w:val="14"/>
                <w:szCs w:val="14"/>
                <w:b w:val="1"/>
                <w:bCs w:val="1"/>
                <w:color w:val="auto"/>
              </w:rPr>
              <w:t>SECURITIES AND EXCHANGE COMMISSION</w:t>
            </w:r>
          </w:p>
        </w:tc>
        <w:tc>
          <w:tcPr>
            <w:tcW w:w="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760" w:type="dxa"/>
            <w:vAlign w:val="bottom"/>
          </w:tcPr>
          <w:p>
            <w:pPr>
              <w:ind w:left="60"/>
              <w:spacing w:after="0" w:line="122" w:lineRule="exact"/>
              <w:rPr>
                <w:sz w:val="20"/>
                <w:szCs w:val="20"/>
                <w:color w:val="auto"/>
              </w:rPr>
            </w:pPr>
            <w:r>
              <w:rPr>
                <w:rFonts w:ascii="Arial" w:cs="Arial" w:eastAsia="Arial" w:hAnsi="Arial"/>
                <w:sz w:val="11"/>
                <w:szCs w:val="11"/>
                <w:color w:val="auto"/>
              </w:rPr>
              <w:t>Expires:</w:t>
            </w:r>
          </w:p>
        </w:tc>
        <w:tc>
          <w:tcPr>
            <w:tcW w:w="1340" w:type="dxa"/>
            <w:vAlign w:val="bottom"/>
            <w:tcBorders>
              <w:right w:val="single" w:sz="8" w:color="auto"/>
            </w:tcBorders>
            <w:gridSpan w:val="3"/>
          </w:tcPr>
          <w:p>
            <w:pPr>
              <w:jc w:val="right"/>
              <w:ind w:right="546"/>
              <w:spacing w:after="0" w:line="122" w:lineRule="exact"/>
              <w:rPr>
                <w:sz w:val="20"/>
                <w:szCs w:val="20"/>
                <w:color w:val="auto"/>
              </w:rPr>
            </w:pPr>
            <w:r>
              <w:rPr>
                <w:rFonts w:ascii="Arial" w:cs="Arial" w:eastAsia="Arial" w:hAnsi="Arial"/>
                <w:sz w:val="11"/>
                <w:szCs w:val="11"/>
                <w:color w:val="auto"/>
              </w:rPr>
              <w:t>May 31, 2017</w:t>
            </w:r>
          </w:p>
        </w:tc>
        <w:tc>
          <w:tcPr>
            <w:tcW w:w="0" w:type="dxa"/>
            <w:vAlign w:val="bottom"/>
          </w:tcPr>
          <w:p>
            <w:pPr>
              <w:spacing w:after="0"/>
              <w:rPr>
                <w:sz w:val="1"/>
                <w:szCs w:val="1"/>
                <w:color w:val="auto"/>
              </w:rPr>
            </w:pPr>
          </w:p>
        </w:tc>
      </w:tr>
      <w:tr>
        <w:trPr>
          <w:trHeight w:val="139"/>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tcPr>
          <w:p>
            <w:pPr>
              <w:jc w:val="center"/>
              <w:ind w:right="440"/>
              <w:spacing w:after="0" w:line="139" w:lineRule="exact"/>
              <w:rPr>
                <w:sz w:val="20"/>
                <w:szCs w:val="20"/>
                <w:color w:val="auto"/>
              </w:rPr>
            </w:pPr>
            <w:r>
              <w:rPr>
                <w:rFonts w:ascii="Arial" w:cs="Arial" w:eastAsia="Arial" w:hAnsi="Arial"/>
                <w:sz w:val="14"/>
                <w:szCs w:val="14"/>
                <w:b w:val="1"/>
                <w:bCs w:val="1"/>
                <w:color w:val="auto"/>
                <w:w w:val="93"/>
              </w:rPr>
              <w:t>Washington, D.C. 20549</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4"/>
          </w:tcPr>
          <w:p>
            <w:pPr>
              <w:ind w:left="60"/>
              <w:spacing w:after="0"/>
              <w:rPr>
                <w:sz w:val="20"/>
                <w:szCs w:val="20"/>
                <w:color w:val="auto"/>
              </w:rPr>
            </w:pPr>
            <w:r>
              <w:rPr>
                <w:rFonts w:ascii="Arial" w:cs="Arial" w:eastAsia="Arial" w:hAnsi="Arial"/>
                <w:sz w:val="11"/>
                <w:szCs w:val="11"/>
                <w:color w:val="auto"/>
              </w:rPr>
              <w:t>Estimated average burden hours</w:t>
            </w:r>
          </w:p>
        </w:tc>
        <w:tc>
          <w:tcPr>
            <w:tcW w:w="0" w:type="dxa"/>
            <w:vAlign w:val="bottom"/>
          </w:tcPr>
          <w:p>
            <w:pPr>
              <w:spacing w:after="0"/>
              <w:rPr>
                <w:sz w:val="1"/>
                <w:szCs w:val="1"/>
                <w:color w:val="auto"/>
              </w:rPr>
            </w:pPr>
          </w:p>
        </w:tc>
      </w:tr>
      <w:tr>
        <w:trPr>
          <w:trHeight w:val="136"/>
        </w:trPr>
        <w:tc>
          <w:tcPr>
            <w:tcW w:w="1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gridSpan w:val="4"/>
          </w:tcPr>
          <w:p>
            <w:pPr>
              <w:ind w:left="60"/>
              <w:spacing w:after="0"/>
              <w:rPr>
                <w:sz w:val="20"/>
                <w:szCs w:val="20"/>
                <w:color w:val="auto"/>
              </w:rPr>
            </w:pPr>
            <w:r>
              <w:rPr>
                <w:rFonts w:ascii="Arial" w:cs="Arial" w:eastAsia="Arial" w:hAnsi="Arial"/>
                <w:sz w:val="11"/>
                <w:szCs w:val="11"/>
                <w:color w:val="auto"/>
              </w:rPr>
              <w:t>per response . . . . . . . . . . . .1.00</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760" w:type="dxa"/>
            <w:vAlign w:val="bottom"/>
            <w:gridSpan w:val="4"/>
            <w:vMerge w:val="restart"/>
          </w:tcPr>
          <w:p>
            <w:pPr>
              <w:jc w:val="center"/>
              <w:ind w:right="460"/>
              <w:spacing w:after="0"/>
              <w:rPr>
                <w:sz w:val="20"/>
                <w:szCs w:val="20"/>
                <w:color w:val="auto"/>
              </w:rPr>
            </w:pPr>
            <w:r>
              <w:rPr>
                <w:rFonts w:ascii="Arial" w:cs="Arial" w:eastAsia="Arial" w:hAnsi="Arial"/>
                <w:sz w:val="18"/>
                <w:szCs w:val="18"/>
                <w:b w:val="1"/>
                <w:bCs w:val="1"/>
                <w:color w:val="auto"/>
                <w:w w:val="97"/>
              </w:rPr>
              <w:t>FORM 144</w:t>
            </w:r>
          </w:p>
        </w:tc>
        <w:tc>
          <w:tcPr>
            <w:tcW w:w="6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210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gridSpan w:val="4"/>
          </w:tcPr>
          <w:p>
            <w:pPr>
              <w:ind w:left="660"/>
              <w:spacing w:after="0"/>
              <w:rPr>
                <w:sz w:val="20"/>
                <w:szCs w:val="20"/>
                <w:color w:val="auto"/>
              </w:rPr>
            </w:pPr>
            <w:r>
              <w:rPr>
                <w:rFonts w:ascii="Arial" w:cs="Arial" w:eastAsia="Arial" w:hAnsi="Arial"/>
                <w:sz w:val="11"/>
                <w:szCs w:val="11"/>
                <w:color w:val="auto"/>
              </w:rPr>
              <w:t>SEC USE ONLY</w:t>
            </w:r>
          </w:p>
        </w:tc>
        <w:tc>
          <w:tcPr>
            <w:tcW w:w="0" w:type="dxa"/>
            <w:vAlign w:val="bottom"/>
          </w:tcPr>
          <w:p>
            <w:pPr>
              <w:spacing w:after="0"/>
              <w:rPr>
                <w:sz w:val="1"/>
                <w:szCs w:val="1"/>
                <w:color w:val="auto"/>
              </w:rPr>
            </w:pPr>
          </w:p>
        </w:tc>
      </w:tr>
      <w:tr>
        <w:trPr>
          <w:trHeight w:val="146"/>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500" w:type="dxa"/>
            <w:vAlign w:val="bottom"/>
            <w:gridSpan w:val="5"/>
          </w:tcPr>
          <w:p>
            <w:pPr>
              <w:jc w:val="center"/>
              <w:ind w:left="208"/>
              <w:spacing w:after="0" w:line="147" w:lineRule="exact"/>
              <w:rPr>
                <w:sz w:val="20"/>
                <w:szCs w:val="20"/>
                <w:color w:val="auto"/>
              </w:rPr>
            </w:pPr>
            <w:r>
              <w:rPr>
                <w:rFonts w:ascii="Arial" w:cs="Arial" w:eastAsia="Arial" w:hAnsi="Arial"/>
                <w:sz w:val="14"/>
                <w:szCs w:val="14"/>
                <w:b w:val="1"/>
                <w:bCs w:val="1"/>
                <w:color w:val="auto"/>
              </w:rPr>
              <w:t>NOTICE OF PROPOSED SALE OF SECURITIES</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4"/>
            <w:shd w:val="clear" w:color="auto" w:fill="BFBFBF"/>
          </w:tcPr>
          <w:p>
            <w:pPr>
              <w:ind w:left="20"/>
              <w:spacing w:after="0"/>
              <w:rPr>
                <w:sz w:val="20"/>
                <w:szCs w:val="20"/>
                <w:color w:val="auto"/>
              </w:rPr>
            </w:pPr>
            <w:r>
              <w:rPr>
                <w:rFonts w:ascii="Arial" w:cs="Arial" w:eastAsia="Arial" w:hAnsi="Arial"/>
                <w:sz w:val="11"/>
                <w:szCs w:val="11"/>
                <w:color w:val="auto"/>
              </w:rPr>
              <w:t>DOCUMENT SEQUENCE NO.</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5660" w:type="dxa"/>
            <w:vAlign w:val="bottom"/>
            <w:gridSpan w:val="7"/>
          </w:tcPr>
          <w:p>
            <w:pPr>
              <w:jc w:val="center"/>
              <w:ind w:left="1190"/>
              <w:spacing w:after="0" w:line="158" w:lineRule="exact"/>
              <w:rPr>
                <w:sz w:val="20"/>
                <w:szCs w:val="20"/>
                <w:color w:val="auto"/>
              </w:rPr>
            </w:pPr>
            <w:r>
              <w:rPr>
                <w:rFonts w:ascii="Arial" w:cs="Arial" w:eastAsia="Arial" w:hAnsi="Arial"/>
                <w:sz w:val="14"/>
                <w:szCs w:val="14"/>
                <w:b w:val="1"/>
                <w:bCs w:val="1"/>
                <w:color w:val="auto"/>
              </w:rPr>
              <w:t>PURSUANT TO RULE 144 UNDER THE SECURITIES ACT OF 1933</w:t>
            </w:r>
          </w:p>
        </w:tc>
        <w:tc>
          <w:tcPr>
            <w:tcW w:w="14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760" w:type="dxa"/>
            <w:vAlign w:val="bottom"/>
            <w:tcBorders>
              <w:bottom w:val="single" w:sz="8" w:color="auto"/>
            </w:tcBorders>
            <w:shd w:val="clear" w:color="auto" w:fill="BFBFBF"/>
          </w:tcPr>
          <w:p>
            <w:pPr>
              <w:spacing w:after="0"/>
              <w:rPr>
                <w:sz w:val="13"/>
                <w:szCs w:val="13"/>
                <w:color w:val="auto"/>
              </w:rPr>
            </w:pPr>
          </w:p>
        </w:tc>
        <w:tc>
          <w:tcPr>
            <w:tcW w:w="380" w:type="dxa"/>
            <w:vAlign w:val="bottom"/>
            <w:tcBorders>
              <w:bottom w:val="single" w:sz="8" w:color="auto"/>
              <w:right w:val="single" w:sz="8" w:color="BFBFBF"/>
            </w:tcBorders>
            <w:shd w:val="clear" w:color="auto" w:fill="BFBFBF"/>
          </w:tcPr>
          <w:p>
            <w:pPr>
              <w:spacing w:after="0"/>
              <w:rPr>
                <w:sz w:val="13"/>
                <w:szCs w:val="13"/>
                <w:color w:val="auto"/>
              </w:rPr>
            </w:pPr>
          </w:p>
        </w:tc>
        <w:tc>
          <w:tcPr>
            <w:tcW w:w="100" w:type="dxa"/>
            <w:vAlign w:val="bottom"/>
            <w:tcBorders>
              <w:bottom w:val="single" w:sz="8" w:color="auto"/>
            </w:tcBorders>
            <w:shd w:val="clear" w:color="auto" w:fill="BFBFBF"/>
          </w:tcPr>
          <w:p>
            <w:pPr>
              <w:spacing w:after="0"/>
              <w:rPr>
                <w:sz w:val="13"/>
                <w:szCs w:val="13"/>
                <w:color w:val="auto"/>
              </w:rPr>
            </w:pPr>
          </w:p>
        </w:tc>
        <w:tc>
          <w:tcPr>
            <w:tcW w:w="860" w:type="dxa"/>
            <w:vAlign w:val="bottom"/>
            <w:tcBorders>
              <w:bottom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ATTENTION:</w:t>
            </w:r>
          </w:p>
        </w:tc>
        <w:tc>
          <w:tcPr>
            <w:tcW w:w="1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240" w:type="dxa"/>
            <w:vAlign w:val="bottom"/>
            <w:gridSpan w:val="3"/>
            <w:shd w:val="clear" w:color="auto" w:fill="BFBFBF"/>
          </w:tcPr>
          <w:p>
            <w:pPr>
              <w:ind w:left="20"/>
              <w:spacing w:after="0" w:line="124" w:lineRule="exact"/>
              <w:rPr>
                <w:sz w:val="20"/>
                <w:szCs w:val="20"/>
                <w:color w:val="auto"/>
              </w:rPr>
            </w:pPr>
            <w:r>
              <w:rPr>
                <w:rFonts w:ascii="Arial" w:cs="Arial" w:eastAsia="Arial" w:hAnsi="Arial"/>
                <w:sz w:val="11"/>
                <w:szCs w:val="11"/>
                <w:color w:val="auto"/>
              </w:rPr>
              <w:t>CUSIP NUMBER</w:t>
            </w:r>
          </w:p>
        </w:tc>
        <w:tc>
          <w:tcPr>
            <w:tcW w:w="860" w:type="dxa"/>
            <w:vAlign w:val="bottom"/>
            <w:tcBorders>
              <w:right w:val="single" w:sz="8" w:color="auto"/>
            </w:tcBorders>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vMerge w:val="continue"/>
          </w:tcPr>
          <w:p>
            <w:pPr>
              <w:spacing w:after="0"/>
              <w:rPr>
                <w:sz w:val="12"/>
                <w:szCs w:val="12"/>
                <w:color w:val="auto"/>
              </w:rPr>
            </w:pPr>
          </w:p>
        </w:tc>
        <w:tc>
          <w:tcPr>
            <w:tcW w:w="8120" w:type="dxa"/>
            <w:vAlign w:val="bottom"/>
            <w:tcBorders>
              <w:right w:val="single" w:sz="8" w:color="auto"/>
            </w:tcBorders>
            <w:gridSpan w:val="9"/>
          </w:tcPr>
          <w:p>
            <w:pPr>
              <w:ind w:left="60"/>
              <w:spacing w:after="0" w:line="149" w:lineRule="exact"/>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60" w:type="dxa"/>
            <w:vAlign w:val="bottom"/>
            <w:shd w:val="clear" w:color="auto" w:fill="BFBFBF"/>
          </w:tcPr>
          <w:p>
            <w:pPr>
              <w:spacing w:after="0"/>
              <w:rPr>
                <w:sz w:val="12"/>
                <w:szCs w:val="12"/>
                <w:color w:val="auto"/>
              </w:rPr>
            </w:pPr>
          </w:p>
        </w:tc>
        <w:tc>
          <w:tcPr>
            <w:tcW w:w="380" w:type="dxa"/>
            <w:vAlign w:val="bottom"/>
            <w:tcBorders>
              <w:right w:val="single" w:sz="8" w:color="BFBFBF"/>
            </w:tcBorders>
            <w:shd w:val="clear" w:color="auto" w:fill="BFBFBF"/>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860" w:type="dxa"/>
            <w:vAlign w:val="bottom"/>
            <w:tcBorders>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ind w:left="60"/>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shd w:val="clear" w:color="auto" w:fill="BFBFBF"/>
          </w:tcPr>
          <w:p>
            <w:pPr>
              <w:spacing w:after="0"/>
              <w:rPr>
                <w:sz w:val="14"/>
                <w:szCs w:val="14"/>
                <w:color w:val="auto"/>
              </w:rPr>
            </w:pPr>
          </w:p>
        </w:tc>
        <w:tc>
          <w:tcPr>
            <w:tcW w:w="380" w:type="dxa"/>
            <w:vAlign w:val="bottom"/>
            <w:tcBorders>
              <w:bottom w:val="single" w:sz="8" w:color="auto"/>
              <w:right w:val="single" w:sz="8" w:color="BFBFBF"/>
            </w:tcBorders>
            <w:shd w:val="clear" w:color="auto" w:fill="BFBFBF"/>
          </w:tcPr>
          <w:p>
            <w:pPr>
              <w:spacing w:after="0"/>
              <w:rPr>
                <w:sz w:val="14"/>
                <w:szCs w:val="14"/>
                <w:color w:val="auto"/>
              </w:rPr>
            </w:pPr>
          </w:p>
        </w:tc>
        <w:tc>
          <w:tcPr>
            <w:tcW w:w="10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760" w:type="dxa"/>
            <w:vAlign w:val="bottom"/>
            <w:tcBorders>
              <w:left w:val="single" w:sz="8" w:color="auto"/>
            </w:tcBorders>
            <w:gridSpan w:val="2"/>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1440" w:type="dxa"/>
            <w:vAlign w:val="bottom"/>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1020" w:type="dxa"/>
            <w:vAlign w:val="bottom"/>
            <w:tcBorders>
              <w:right w:val="single" w:sz="8" w:color="auto"/>
            </w:tcBorders>
          </w:tcPr>
          <w:p>
            <w:pPr>
              <w:spacing w:after="0"/>
              <w:rPr>
                <w:sz w:val="13"/>
                <w:szCs w:val="13"/>
                <w:color w:val="auto"/>
              </w:rPr>
            </w:pPr>
          </w:p>
        </w:tc>
        <w:tc>
          <w:tcPr>
            <w:tcW w:w="1240" w:type="dxa"/>
            <w:vAlign w:val="bottom"/>
            <w:gridSpan w:val="3"/>
            <w:shd w:val="clear" w:color="auto" w:fill="BFBFBF"/>
          </w:tcPr>
          <w:p>
            <w:pPr>
              <w:ind w:left="20"/>
              <w:spacing w:after="0"/>
              <w:rPr>
                <w:sz w:val="20"/>
                <w:szCs w:val="20"/>
                <w:color w:val="auto"/>
              </w:rPr>
            </w:pPr>
            <w:r>
              <w:rPr>
                <w:rFonts w:ascii="Arial" w:cs="Arial" w:eastAsia="Arial" w:hAnsi="Arial"/>
                <w:sz w:val="11"/>
                <w:szCs w:val="11"/>
                <w:color w:val="auto"/>
              </w:rPr>
              <w:t>WORK LOCATION</w:t>
            </w:r>
          </w:p>
        </w:tc>
        <w:tc>
          <w:tcPr>
            <w:tcW w:w="8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76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Schlumberger Limited</w:t>
            </w:r>
          </w:p>
        </w:tc>
        <w:tc>
          <w:tcPr>
            <w:tcW w:w="2480" w:type="dxa"/>
            <w:vAlign w:val="bottom"/>
            <w:tcBorders>
              <w:right w:val="single" w:sz="8" w:color="auto"/>
            </w:tcBorders>
            <w:gridSpan w:val="3"/>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1440" w:type="dxa"/>
            <w:vAlign w:val="bottom"/>
          </w:tcPr>
          <w:p>
            <w:pPr>
              <w:jc w:val="right"/>
              <w:ind w:right="523"/>
              <w:spacing w:after="0"/>
              <w:rPr>
                <w:sz w:val="20"/>
                <w:szCs w:val="20"/>
                <w:color w:val="auto"/>
              </w:rPr>
            </w:pPr>
            <w:r>
              <w:rPr>
                <w:rFonts w:ascii="Arial" w:cs="Arial" w:eastAsia="Arial" w:hAnsi="Arial"/>
                <w:sz w:val="18"/>
                <w:szCs w:val="18"/>
                <w:color w:val="auto"/>
                <w:w w:val="95"/>
              </w:rPr>
              <w:t>001-04601</w:t>
            </w:r>
          </w:p>
        </w:tc>
        <w:tc>
          <w:tcPr>
            <w:tcW w:w="1020" w:type="dxa"/>
            <w:vAlign w:val="bottom"/>
            <w:tcBorders>
              <w:right w:val="single" w:sz="8" w:color="auto"/>
            </w:tcBorders>
          </w:tcPr>
          <w:p>
            <w:pPr>
              <w:spacing w:after="0"/>
              <w:rPr>
                <w:sz w:val="23"/>
                <w:szCs w:val="23"/>
                <w:color w:val="auto"/>
              </w:rPr>
            </w:pPr>
          </w:p>
        </w:tc>
        <w:tc>
          <w:tcPr>
            <w:tcW w:w="760" w:type="dxa"/>
            <w:vAlign w:val="bottom"/>
            <w:tcBorders>
              <w:bottom w:val="single" w:sz="8" w:color="BFBFBF"/>
            </w:tcBorders>
            <w:shd w:val="clear" w:color="auto" w:fill="BFBFBF"/>
          </w:tcPr>
          <w:p>
            <w:pPr>
              <w:spacing w:after="0"/>
              <w:rPr>
                <w:sz w:val="23"/>
                <w:szCs w:val="23"/>
                <w:color w:val="auto"/>
              </w:rPr>
            </w:pPr>
          </w:p>
        </w:tc>
        <w:tc>
          <w:tcPr>
            <w:tcW w:w="380" w:type="dxa"/>
            <w:vAlign w:val="bottom"/>
            <w:tcBorders>
              <w:bottom w:val="single" w:sz="8" w:color="BFBFBF"/>
              <w:right w:val="single" w:sz="8" w:color="BFBFBF"/>
            </w:tcBorders>
            <w:shd w:val="clear" w:color="auto" w:fill="BFBFBF"/>
          </w:tcPr>
          <w:p>
            <w:pPr>
              <w:spacing w:after="0"/>
              <w:rPr>
                <w:sz w:val="23"/>
                <w:szCs w:val="23"/>
                <w:color w:val="auto"/>
              </w:rPr>
            </w:pPr>
          </w:p>
        </w:tc>
        <w:tc>
          <w:tcPr>
            <w:tcW w:w="10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00" w:type="dxa"/>
            <w:vAlign w:val="bottom"/>
            <w:tcBorders>
              <w:top w:val="single" w:sz="8" w:color="auto"/>
              <w:left w:val="single" w:sz="8" w:color="auto"/>
            </w:tcBorders>
          </w:tcPr>
          <w:p>
            <w:pPr>
              <w:ind w:left="80"/>
              <w:spacing w:after="0" w:line="114" w:lineRule="exact"/>
              <w:rPr>
                <w:sz w:val="20"/>
                <w:szCs w:val="20"/>
                <w:color w:val="auto"/>
              </w:rPr>
            </w:pPr>
            <w:r>
              <w:rPr>
                <w:rFonts w:ascii="Arial" w:cs="Arial" w:eastAsia="Arial" w:hAnsi="Arial"/>
                <w:sz w:val="13"/>
                <w:szCs w:val="13"/>
                <w:color w:val="auto"/>
                <w:w w:val="95"/>
              </w:rPr>
              <w:t xml:space="preserve">1 </w:t>
            </w:r>
            <w:r>
              <w:rPr>
                <w:rFonts w:ascii="Arial" w:cs="Arial" w:eastAsia="Arial" w:hAnsi="Arial"/>
                <w:sz w:val="13"/>
                <w:szCs w:val="13"/>
                <w:i w:val="1"/>
                <w:iCs w:val="1"/>
                <w:color w:val="auto"/>
                <w:w w:val="95"/>
              </w:rPr>
              <w:t>(d)</w:t>
            </w:r>
            <w:r>
              <w:rPr>
                <w:rFonts w:ascii="Arial" w:cs="Arial" w:eastAsia="Arial" w:hAnsi="Arial"/>
                <w:sz w:val="13"/>
                <w:szCs w:val="13"/>
                <w:color w:val="auto"/>
                <w:w w:val="95"/>
              </w:rPr>
              <w:t xml:space="preserve"> ADDRESS OF</w:t>
            </w:r>
          </w:p>
        </w:tc>
        <w:tc>
          <w:tcPr>
            <w:tcW w:w="1560" w:type="dxa"/>
            <w:vAlign w:val="bottom"/>
            <w:tcBorders>
              <w:top w:val="single" w:sz="8" w:color="auto"/>
            </w:tcBorders>
          </w:tcPr>
          <w:p>
            <w:pPr>
              <w:ind w:left="500"/>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rPr>
              <w:t>CITY</w:t>
            </w:r>
          </w:p>
        </w:tc>
        <w:tc>
          <w:tcPr>
            <w:tcW w:w="60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tcPr>
          <w:p>
            <w:pPr>
              <w:ind w:left="680"/>
              <w:spacing w:after="0" w:line="114" w:lineRule="exact"/>
              <w:rPr>
                <w:sz w:val="20"/>
                <w:szCs w:val="20"/>
                <w:color w:val="auto"/>
              </w:rPr>
            </w:pPr>
            <w:r>
              <w:rPr>
                <w:rFonts w:ascii="Arial" w:cs="Arial" w:eastAsia="Arial" w:hAnsi="Arial"/>
                <w:sz w:val="13"/>
                <w:szCs w:val="13"/>
                <w:color w:val="auto"/>
              </w:rPr>
              <w:t>STATE</w:t>
            </w:r>
          </w:p>
        </w:tc>
        <w:tc>
          <w:tcPr>
            <w:tcW w:w="1020" w:type="dxa"/>
            <w:vAlign w:val="bottom"/>
            <w:tcBorders>
              <w:top w:val="single" w:sz="8" w:color="auto"/>
              <w:right w:val="single" w:sz="8" w:color="auto"/>
            </w:tcBorders>
          </w:tcPr>
          <w:p>
            <w:pPr>
              <w:ind w:left="20"/>
              <w:spacing w:after="0" w:line="114" w:lineRule="exact"/>
              <w:rPr>
                <w:sz w:val="20"/>
                <w:szCs w:val="20"/>
                <w:color w:val="auto"/>
              </w:rPr>
            </w:pPr>
            <w:r>
              <w:rPr>
                <w:rFonts w:ascii="Arial" w:cs="Arial" w:eastAsia="Arial" w:hAnsi="Arial"/>
                <w:sz w:val="13"/>
                <w:szCs w:val="13"/>
                <w:color w:val="auto"/>
              </w:rPr>
              <w:t>ZIP CODE</w:t>
            </w:r>
          </w:p>
        </w:tc>
        <w:tc>
          <w:tcPr>
            <w:tcW w:w="124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3"/>
                <w:szCs w:val="13"/>
                <w:i w:val="1"/>
                <w:iCs w:val="1"/>
                <w:color w:val="auto"/>
                <w:w w:val="92"/>
              </w:rPr>
              <w:t xml:space="preserve">(e) </w:t>
            </w:r>
            <w:r>
              <w:rPr>
                <w:rFonts w:ascii="Arial" w:cs="Arial" w:eastAsia="Arial" w:hAnsi="Arial"/>
                <w:sz w:val="13"/>
                <w:szCs w:val="13"/>
                <w:color w:val="auto"/>
                <w:w w:val="92"/>
              </w:rPr>
              <w:t>TELEPHONE NO</w:t>
            </w:r>
            <w:r>
              <w:rPr>
                <w:rFonts w:ascii="Arial" w:cs="Arial" w:eastAsia="Arial" w:hAnsi="Arial"/>
                <w:sz w:val="14"/>
                <w:szCs w:val="14"/>
                <w:color w:val="auto"/>
                <w:w w:val="92"/>
              </w:rPr>
              <w:t>.</w:t>
            </w:r>
          </w:p>
        </w:tc>
        <w:tc>
          <w:tcPr>
            <w:tcW w:w="86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00" w:type="dxa"/>
            <w:vAlign w:val="bottom"/>
            <w:tcBorders>
              <w:left w:val="single" w:sz="8" w:color="auto"/>
            </w:tcBorders>
          </w:tcPr>
          <w:p>
            <w:pPr>
              <w:ind w:left="80"/>
              <w:spacing w:after="0"/>
              <w:rPr>
                <w:sz w:val="20"/>
                <w:szCs w:val="20"/>
                <w:color w:val="auto"/>
              </w:rPr>
            </w:pPr>
            <w:r>
              <w:rPr>
                <w:rFonts w:ascii="Arial" w:cs="Arial" w:eastAsia="Arial" w:hAnsi="Arial"/>
                <w:sz w:val="13"/>
                <w:szCs w:val="13"/>
                <w:color w:val="auto"/>
              </w:rPr>
              <w:t>ISSUER</w:t>
            </w: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40" w:type="dxa"/>
            <w:vAlign w:val="bottom"/>
            <w:tcBorders>
              <w:bottom w:val="single" w:sz="8" w:color="auto"/>
            </w:tcBorders>
            <w:gridSpan w:val="3"/>
            <w:vMerge w:val="continue"/>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7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20" w:type="dxa"/>
            <w:vAlign w:val="bottom"/>
            <w:gridSpan w:val="2"/>
            <w:vMerge w:val="restart"/>
          </w:tcPr>
          <w:p>
            <w:pPr>
              <w:ind w:left="360"/>
              <w:spacing w:after="0"/>
              <w:rPr>
                <w:sz w:val="20"/>
                <w:szCs w:val="20"/>
                <w:color w:val="auto"/>
              </w:rPr>
            </w:pPr>
            <w:r>
              <w:rPr>
                <w:rFonts w:ascii="Arial" w:cs="Arial" w:eastAsia="Arial" w:hAnsi="Arial"/>
                <w:sz w:val="18"/>
                <w:szCs w:val="18"/>
                <w:color w:val="auto"/>
                <w:w w:val="95"/>
              </w:rPr>
              <w:t>Houston</w:t>
            </w:r>
          </w:p>
        </w:tc>
        <w:tc>
          <w:tcPr>
            <w:tcW w:w="600" w:type="dxa"/>
            <w:vAlign w:val="bottom"/>
          </w:tcPr>
          <w:p>
            <w:pPr>
              <w:spacing w:after="0"/>
              <w:rPr>
                <w:sz w:val="9"/>
                <w:szCs w:val="9"/>
                <w:color w:val="auto"/>
              </w:rPr>
            </w:pPr>
          </w:p>
        </w:tc>
        <w:tc>
          <w:tcPr>
            <w:tcW w:w="1440" w:type="dxa"/>
            <w:vAlign w:val="bottom"/>
            <w:vMerge w:val="restart"/>
          </w:tcPr>
          <w:p>
            <w:pPr>
              <w:ind w:left="680"/>
              <w:spacing w:after="0"/>
              <w:rPr>
                <w:sz w:val="20"/>
                <w:szCs w:val="20"/>
                <w:color w:val="auto"/>
              </w:rPr>
            </w:pPr>
            <w:r>
              <w:rPr>
                <w:rFonts w:ascii="Arial" w:cs="Arial" w:eastAsia="Arial" w:hAnsi="Arial"/>
                <w:sz w:val="18"/>
                <w:szCs w:val="18"/>
                <w:color w:val="auto"/>
              </w:rPr>
              <w:t>TX</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77056</w:t>
            </w:r>
          </w:p>
        </w:tc>
        <w:tc>
          <w:tcPr>
            <w:tcW w:w="1140" w:type="dxa"/>
            <w:vAlign w:val="bottom"/>
            <w:tcBorders>
              <w:right w:val="single" w:sz="8" w:color="auto"/>
            </w:tcBorders>
            <w:gridSpan w:val="2"/>
          </w:tcPr>
          <w:p>
            <w:pPr>
              <w:ind w:left="200"/>
              <w:spacing w:after="0" w:line="114" w:lineRule="exact"/>
              <w:rPr>
                <w:sz w:val="20"/>
                <w:szCs w:val="20"/>
                <w:color w:val="auto"/>
              </w:rPr>
            </w:pPr>
            <w:r>
              <w:rPr>
                <w:rFonts w:ascii="Arial" w:cs="Arial" w:eastAsia="Arial" w:hAnsi="Arial"/>
                <w:sz w:val="13"/>
                <w:szCs w:val="13"/>
                <w:color w:val="auto"/>
              </w:rPr>
              <w:t>AREA CODE</w:t>
            </w:r>
          </w:p>
        </w:tc>
        <w:tc>
          <w:tcPr>
            <w:tcW w:w="100" w:type="dxa"/>
            <w:vAlign w:val="bottom"/>
          </w:tcPr>
          <w:p>
            <w:pPr>
              <w:spacing w:after="0"/>
              <w:rPr>
                <w:sz w:val="9"/>
                <w:szCs w:val="9"/>
                <w:color w:val="auto"/>
              </w:rPr>
            </w:pPr>
          </w:p>
        </w:tc>
        <w:tc>
          <w:tcPr>
            <w:tcW w:w="860" w:type="dxa"/>
            <w:vAlign w:val="bottom"/>
            <w:tcBorders>
              <w:right w:val="single" w:sz="8" w:color="auto"/>
            </w:tcBorders>
          </w:tcPr>
          <w:p>
            <w:pPr>
              <w:jc w:val="center"/>
              <w:ind w:right="46"/>
              <w:spacing w:after="0" w:line="114" w:lineRule="exact"/>
              <w:rPr>
                <w:sz w:val="20"/>
                <w:szCs w:val="20"/>
                <w:color w:val="auto"/>
              </w:rPr>
            </w:pPr>
            <w:r>
              <w:rPr>
                <w:rFonts w:ascii="Arial" w:cs="Arial" w:eastAsia="Arial" w:hAnsi="Arial"/>
                <w:sz w:val="13"/>
                <w:szCs w:val="13"/>
                <w:color w:val="auto"/>
                <w:w w:val="95"/>
              </w:rPr>
              <w:t>NUMBER</w:t>
            </w:r>
          </w:p>
        </w:tc>
        <w:tc>
          <w:tcPr>
            <w:tcW w:w="0" w:type="dxa"/>
            <w:vAlign w:val="bottom"/>
          </w:tcPr>
          <w:p>
            <w:pPr>
              <w:spacing w:after="0"/>
              <w:rPr>
                <w:sz w:val="1"/>
                <w:szCs w:val="1"/>
                <w:color w:val="auto"/>
              </w:rPr>
            </w:pPr>
          </w:p>
        </w:tc>
      </w:tr>
      <w:tr>
        <w:trPr>
          <w:trHeight w:val="149"/>
        </w:trPr>
        <w:tc>
          <w:tcPr>
            <w:tcW w:w="2760" w:type="dxa"/>
            <w:vAlign w:val="bottom"/>
            <w:tcBorders>
              <w:left w:val="single" w:sz="8" w:color="auto"/>
            </w:tcBorders>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760" w:type="dxa"/>
            <w:vAlign w:val="bottom"/>
            <w:vMerge w:val="restart"/>
          </w:tcPr>
          <w:p>
            <w:pPr>
              <w:ind w:left="420"/>
              <w:spacing w:after="0"/>
              <w:rPr>
                <w:sz w:val="20"/>
                <w:szCs w:val="20"/>
                <w:color w:val="auto"/>
              </w:rPr>
            </w:pPr>
            <w:r>
              <w:rPr>
                <w:rFonts w:ascii="Arial" w:cs="Arial" w:eastAsia="Arial" w:hAnsi="Arial"/>
                <w:sz w:val="18"/>
                <w:szCs w:val="18"/>
                <w:color w:val="auto"/>
              </w:rPr>
              <w:t>713</w:t>
            </w:r>
          </w:p>
        </w:tc>
        <w:tc>
          <w:tcPr>
            <w:tcW w:w="3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right w:val="single" w:sz="8" w:color="auto"/>
            </w:tcBorders>
            <w:vMerge w:val="restart"/>
          </w:tcPr>
          <w:p>
            <w:pPr>
              <w:jc w:val="right"/>
              <w:ind w:right="66"/>
              <w:spacing w:after="0"/>
              <w:rPr>
                <w:sz w:val="20"/>
                <w:szCs w:val="20"/>
                <w:color w:val="auto"/>
              </w:rPr>
            </w:pPr>
            <w:r>
              <w:rPr>
                <w:rFonts w:ascii="Arial" w:cs="Arial" w:eastAsia="Arial" w:hAnsi="Arial"/>
                <w:sz w:val="18"/>
                <w:szCs w:val="18"/>
                <w:color w:val="auto"/>
                <w:w w:val="91"/>
              </w:rPr>
              <w:t>513-2000</w:t>
            </w:r>
          </w:p>
        </w:tc>
        <w:tc>
          <w:tcPr>
            <w:tcW w:w="0" w:type="dxa"/>
            <w:vAlign w:val="bottom"/>
          </w:tcPr>
          <w:p>
            <w:pPr>
              <w:spacing w:after="0"/>
              <w:rPr>
                <w:sz w:val="1"/>
                <w:szCs w:val="1"/>
                <w:color w:val="auto"/>
              </w:rPr>
            </w:pPr>
          </w:p>
        </w:tc>
      </w:tr>
      <w:tr>
        <w:trPr>
          <w:trHeight w:val="81"/>
        </w:trPr>
        <w:tc>
          <w:tcPr>
            <w:tcW w:w="1200" w:type="dxa"/>
            <w:vAlign w:val="bottom"/>
            <w:tcBorders>
              <w:left w:val="single" w:sz="8" w:color="auto"/>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760" w:type="dxa"/>
            <w:vAlign w:val="bottom"/>
            <w:tcBorders>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74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2040" w:type="dxa"/>
            <w:vAlign w:val="bottom"/>
            <w:gridSpan w:val="2"/>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1020" w:type="dxa"/>
            <w:vAlign w:val="bottom"/>
          </w:tcPr>
          <w:p>
            <w:pPr>
              <w:ind w:left="480"/>
              <w:spacing w:after="0" w:line="114" w:lineRule="exact"/>
              <w:rPr>
                <w:sz w:val="20"/>
                <w:szCs w:val="20"/>
                <w:color w:val="auto"/>
              </w:rPr>
            </w:pPr>
            <w:r>
              <w:rPr>
                <w:rFonts w:ascii="Arial" w:cs="Arial" w:eastAsia="Arial" w:hAnsi="Arial"/>
                <w:sz w:val="13"/>
                <w:szCs w:val="13"/>
                <w:color w:val="auto"/>
              </w:rPr>
              <w:t>CITY</w:t>
            </w:r>
          </w:p>
        </w:tc>
        <w:tc>
          <w:tcPr>
            <w:tcW w:w="760" w:type="dxa"/>
            <w:vAlign w:val="bottom"/>
          </w:tcPr>
          <w:p>
            <w:pPr>
              <w:spacing w:after="0"/>
              <w:rPr>
                <w:sz w:val="9"/>
                <w:szCs w:val="9"/>
                <w:color w:val="auto"/>
              </w:rPr>
            </w:pPr>
          </w:p>
        </w:tc>
        <w:tc>
          <w:tcPr>
            <w:tcW w:w="380" w:type="dxa"/>
            <w:vAlign w:val="bottom"/>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100" w:type="dxa"/>
            <w:vAlign w:val="bottom"/>
          </w:tcPr>
          <w:p>
            <w:pPr>
              <w:spacing w:after="0"/>
              <w:rPr>
                <w:sz w:val="9"/>
                <w:szCs w:val="9"/>
                <w:color w:val="auto"/>
              </w:rPr>
            </w:pPr>
          </w:p>
        </w:tc>
        <w:tc>
          <w:tcPr>
            <w:tcW w:w="860" w:type="dxa"/>
            <w:vAlign w:val="bottom"/>
            <w:tcBorders>
              <w:right w:val="single" w:sz="8" w:color="auto"/>
            </w:tcBorders>
          </w:tcPr>
          <w:p>
            <w:pPr>
              <w:ind w:left="280"/>
              <w:spacing w:after="0" w:line="114" w:lineRule="exact"/>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135"/>
        </w:trPr>
        <w:tc>
          <w:tcPr>
            <w:tcW w:w="2760" w:type="dxa"/>
            <w:vAlign w:val="bottom"/>
            <w:tcBorders>
              <w:left w:val="single" w:sz="8" w:color="auto"/>
            </w:tcBorders>
            <w:gridSpan w:val="2"/>
          </w:tcPr>
          <w:p>
            <w:pPr>
              <w:ind w:left="360"/>
              <w:spacing w:after="0" w:line="135" w:lineRule="exact"/>
              <w:rPr>
                <w:sz w:val="20"/>
                <w:szCs w:val="20"/>
                <w:color w:val="auto"/>
              </w:rPr>
            </w:pPr>
            <w:r>
              <w:rPr>
                <w:rFonts w:ascii="Arial" w:cs="Arial" w:eastAsia="Arial" w:hAnsi="Arial"/>
                <w:sz w:val="13"/>
                <w:szCs w:val="13"/>
                <w:color w:val="auto"/>
              </w:rPr>
              <w:t>ACCOUNT THE SECURITIES</w:t>
            </w:r>
          </w:p>
        </w:tc>
        <w:tc>
          <w:tcPr>
            <w:tcW w:w="74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2"/>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right w:val="single" w:sz="8" w:color="auto"/>
            </w:tcBorders>
          </w:tcPr>
          <w:p>
            <w:pPr>
              <w:ind w:left="280"/>
              <w:spacing w:after="0" w:line="135" w:lineRule="exact"/>
              <w:rPr>
                <w:sz w:val="20"/>
                <w:szCs w:val="20"/>
                <w:color w:val="auto"/>
              </w:rPr>
            </w:pPr>
            <w:r>
              <w:rPr>
                <w:rFonts w:ascii="Arial" w:cs="Arial" w:eastAsia="Arial" w:hAnsi="Arial"/>
                <w:sz w:val="13"/>
                <w:szCs w:val="13"/>
                <w:color w:val="auto"/>
              </w:rPr>
              <w:t>CODE</w:t>
            </w:r>
          </w:p>
        </w:tc>
        <w:tc>
          <w:tcPr>
            <w:tcW w:w="0" w:type="dxa"/>
            <w:vAlign w:val="bottom"/>
          </w:tcPr>
          <w:p>
            <w:pPr>
              <w:spacing w:after="0"/>
              <w:rPr>
                <w:sz w:val="1"/>
                <w:szCs w:val="1"/>
                <w:color w:val="auto"/>
              </w:rPr>
            </w:pPr>
          </w:p>
        </w:tc>
      </w:tr>
      <w:tr>
        <w:trPr>
          <w:trHeight w:val="160"/>
        </w:trPr>
        <w:tc>
          <w:tcPr>
            <w:tcW w:w="2760" w:type="dxa"/>
            <w:vAlign w:val="bottom"/>
            <w:tcBorders>
              <w:left w:val="single" w:sz="8" w:color="auto"/>
            </w:tcBorders>
            <w:gridSpan w:val="2"/>
          </w:tcPr>
          <w:p>
            <w:pPr>
              <w:ind w:left="360"/>
              <w:spacing w:after="0"/>
              <w:rPr>
                <w:sz w:val="20"/>
                <w:szCs w:val="20"/>
                <w:color w:val="auto"/>
              </w:rPr>
            </w:pPr>
            <w:r>
              <w:rPr>
                <w:rFonts w:ascii="Arial" w:cs="Arial" w:eastAsia="Arial" w:hAnsi="Arial"/>
                <w:sz w:val="13"/>
                <w:szCs w:val="13"/>
                <w:color w:val="auto"/>
              </w:rPr>
              <w:t>ARE TO BE SOLD</w:t>
            </w:r>
          </w:p>
        </w:tc>
        <w:tc>
          <w:tcPr>
            <w:tcW w:w="7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4"/>
                <w:szCs w:val="14"/>
                <w:color w:val="auto"/>
              </w:rPr>
              <w:t>C/o Schlumberger Limited</w:t>
            </w: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20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color w:val="auto"/>
              </w:rPr>
              <w:t>Mark Danton</w:t>
            </w:r>
          </w:p>
        </w:tc>
        <w:tc>
          <w:tcPr>
            <w:tcW w:w="156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10"/>
                <w:szCs w:val="10"/>
                <w:color w:val="auto"/>
              </w:rPr>
            </w:pPr>
          </w:p>
        </w:tc>
        <w:tc>
          <w:tcPr>
            <w:tcW w:w="2040" w:type="dxa"/>
            <w:vAlign w:val="bottom"/>
            <w:gridSpan w:val="2"/>
            <w:vMerge w:val="continue"/>
          </w:tcPr>
          <w:p>
            <w:pPr>
              <w:spacing w:after="0"/>
              <w:rPr>
                <w:sz w:val="10"/>
                <w:szCs w:val="10"/>
                <w:color w:val="auto"/>
              </w:rPr>
            </w:pPr>
          </w:p>
        </w:tc>
        <w:tc>
          <w:tcPr>
            <w:tcW w:w="1780" w:type="dxa"/>
            <w:vAlign w:val="bottom"/>
            <w:gridSpan w:val="2"/>
            <w:vMerge w:val="restart"/>
          </w:tcPr>
          <w:p>
            <w:pPr>
              <w:ind w:left="480"/>
              <w:spacing w:after="0"/>
              <w:rPr>
                <w:sz w:val="20"/>
                <w:szCs w:val="20"/>
                <w:color w:val="auto"/>
              </w:rPr>
            </w:pPr>
            <w:r>
              <w:rPr>
                <w:rFonts w:ascii="Arial" w:cs="Arial" w:eastAsia="Arial" w:hAnsi="Arial"/>
                <w:sz w:val="18"/>
                <w:szCs w:val="18"/>
                <w:color w:val="auto"/>
              </w:rPr>
              <w:t>Houston</w:t>
            </w:r>
          </w:p>
        </w:tc>
        <w:tc>
          <w:tcPr>
            <w:tcW w:w="480" w:type="dxa"/>
            <w:vAlign w:val="bottom"/>
            <w:gridSpan w:val="2"/>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tcBorders>
              <w:right w:val="single" w:sz="8" w:color="auto"/>
            </w:tcBorders>
            <w:vMerge w:val="restart"/>
          </w:tcPr>
          <w:p>
            <w:pPr>
              <w:ind w:left="280"/>
              <w:spacing w:after="0"/>
              <w:rPr>
                <w:sz w:val="20"/>
                <w:szCs w:val="20"/>
                <w:color w:val="auto"/>
              </w:rPr>
            </w:pPr>
            <w:r>
              <w:rPr>
                <w:rFonts w:ascii="Arial" w:cs="Arial" w:eastAsia="Arial" w:hAnsi="Arial"/>
                <w:sz w:val="18"/>
                <w:szCs w:val="18"/>
                <w:color w:val="auto"/>
              </w:rPr>
              <w:t>77056</w:t>
            </w:r>
          </w:p>
        </w:tc>
        <w:tc>
          <w:tcPr>
            <w:tcW w:w="0" w:type="dxa"/>
            <w:vAlign w:val="bottom"/>
          </w:tcPr>
          <w:p>
            <w:pPr>
              <w:spacing w:after="0"/>
              <w:rPr>
                <w:sz w:val="1"/>
                <w:szCs w:val="1"/>
                <w:color w:val="auto"/>
              </w:rPr>
            </w:pPr>
          </w:p>
        </w:tc>
      </w:tr>
      <w:tr>
        <w:trPr>
          <w:trHeight w:val="149"/>
        </w:trPr>
        <w:tc>
          <w:tcPr>
            <w:tcW w:w="1200" w:type="dxa"/>
            <w:vAlign w:val="bottom"/>
            <w:tcBorders>
              <w:left w:val="single" w:sz="8" w:color="auto"/>
            </w:tcBorders>
            <w:vMerge w:val="continue"/>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1780" w:type="dxa"/>
            <w:vAlign w:val="bottom"/>
            <w:gridSpan w:val="2"/>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200" w:type="dxa"/>
            <w:vAlign w:val="bottom"/>
            <w:tcBorders>
              <w:left w:val="single" w:sz="8" w:color="auto"/>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gridSpan w:val="2"/>
            <w:vMerge w:val="continue"/>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6" w:lineRule="exact"/>
        <w:rPr>
          <w:sz w:val="24"/>
          <w:szCs w:val="24"/>
          <w:color w:val="auto"/>
        </w:rPr>
      </w:pPr>
    </w:p>
    <w:tbl>
      <w:tblPr>
        <w:tblLayout w:type="fixed"/>
        <w:tblInd w:w="10" w:type="dxa"/>
        <w:tblCellMar>
          <w:top w:w="0" w:type="dxa"/>
          <w:left w:w="0" w:type="dxa"/>
          <w:bottom w:w="0" w:type="dxa"/>
          <w:right w:w="0" w:type="dxa"/>
        </w:tblCellMar>
      </w:tblPr>
      <w:tr>
        <w:trPr>
          <w:trHeight w:val="110"/>
        </w:trPr>
        <w:tc>
          <w:tcPr>
            <w:tcW w:w="1360" w:type="dxa"/>
            <w:vAlign w:val="bottom"/>
            <w:tcBorders>
              <w:top w:val="single" w:sz="8" w:color="auto"/>
              <w:left w:val="single" w:sz="8" w:color="auto"/>
              <w:right w:val="single" w:sz="8" w:color="auto"/>
            </w:tcBorders>
          </w:tcPr>
          <w:p>
            <w:pPr>
              <w:ind w:left="20"/>
              <w:spacing w:after="0" w:line="110" w:lineRule="exact"/>
              <w:rPr>
                <w:sz w:val="20"/>
                <w:szCs w:val="20"/>
                <w:color w:val="auto"/>
              </w:rPr>
            </w:pPr>
            <w:r>
              <w:rPr>
                <w:rFonts w:ascii="Arial" w:cs="Arial" w:eastAsia="Arial" w:hAnsi="Arial"/>
                <w:sz w:val="12"/>
                <w:szCs w:val="12"/>
                <w:color w:val="auto"/>
              </w:rPr>
              <w:t xml:space="preserve">3 </w:t>
            </w:r>
            <w:r>
              <w:rPr>
                <w:rFonts w:ascii="Arial" w:cs="Arial" w:eastAsia="Arial" w:hAnsi="Arial"/>
                <w:sz w:val="12"/>
                <w:szCs w:val="12"/>
                <w:i w:val="1"/>
                <w:iCs w:val="1"/>
                <w:color w:val="auto"/>
              </w:rPr>
              <w:t>(a)</w:t>
            </w:r>
          </w:p>
        </w:tc>
        <w:tc>
          <w:tcPr>
            <w:tcW w:w="2300" w:type="dxa"/>
            <w:vAlign w:val="bottom"/>
            <w:tcBorders>
              <w:top w:val="single" w:sz="8" w:color="auto"/>
              <w:right w:val="single" w:sz="8" w:color="auto"/>
            </w:tcBorders>
          </w:tcPr>
          <w:p>
            <w:pPr>
              <w:spacing w:after="0" w:line="110" w:lineRule="exact"/>
              <w:rPr>
                <w:sz w:val="20"/>
                <w:szCs w:val="20"/>
                <w:color w:val="auto"/>
              </w:rPr>
            </w:pPr>
            <w:r>
              <w:rPr>
                <w:rFonts w:ascii="Arial" w:cs="Arial" w:eastAsia="Arial" w:hAnsi="Arial"/>
                <w:sz w:val="12"/>
                <w:szCs w:val="12"/>
                <w:i w:val="1"/>
                <w:iCs w:val="1"/>
                <w:color w:val="auto"/>
                <w:w w:val="95"/>
              </w:rPr>
              <w:t>(b)</w:t>
            </w:r>
            <w:r>
              <w:rPr>
                <w:rFonts w:ascii="Arial" w:cs="Arial" w:eastAsia="Arial" w:hAnsi="Arial"/>
                <w:sz w:val="12"/>
                <w:szCs w:val="12"/>
                <w:b w:val="1"/>
                <w:bCs w:val="1"/>
                <w:color w:val="auto"/>
                <w:w w:val="95"/>
              </w:rPr>
              <w:t>Name and Address of Each Broker</w:t>
            </w:r>
          </w:p>
        </w:tc>
        <w:tc>
          <w:tcPr>
            <w:tcW w:w="1100" w:type="dxa"/>
            <w:vAlign w:val="bottom"/>
            <w:tcBorders>
              <w:top w:val="single" w:sz="8" w:color="auto"/>
              <w:right w:val="single" w:sz="8" w:color="auto"/>
            </w:tcBorders>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24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(c)</w:t>
            </w:r>
          </w:p>
        </w:tc>
        <w:tc>
          <w:tcPr>
            <w:tcW w:w="1140" w:type="dxa"/>
            <w:vAlign w:val="bottom"/>
            <w:tcBorders>
              <w:top w:val="single" w:sz="8" w:color="auto"/>
              <w:right w:val="single" w:sz="8" w:color="auto"/>
            </w:tcBorders>
          </w:tcPr>
          <w:p>
            <w:pPr>
              <w:spacing w:after="0"/>
              <w:rPr>
                <w:sz w:val="9"/>
                <w:szCs w:val="9"/>
                <w:color w:val="auto"/>
              </w:rPr>
            </w:pPr>
          </w:p>
        </w:tc>
        <w:tc>
          <w:tcPr>
            <w:tcW w:w="18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(d)</w:t>
            </w:r>
          </w:p>
        </w:tc>
        <w:tc>
          <w:tcPr>
            <w:tcW w:w="1100" w:type="dxa"/>
            <w:vAlign w:val="bottom"/>
            <w:tcBorders>
              <w:top w:val="single" w:sz="8" w:color="auto"/>
              <w:right w:val="single" w:sz="8" w:color="auto"/>
            </w:tcBorders>
          </w:tcPr>
          <w:p>
            <w:pPr>
              <w:spacing w:after="0"/>
              <w:rPr>
                <w:sz w:val="9"/>
                <w:szCs w:val="9"/>
                <w:color w:val="auto"/>
              </w:rPr>
            </w:pPr>
          </w:p>
        </w:tc>
        <w:tc>
          <w:tcPr>
            <w:tcW w:w="16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w w:val="95"/>
              </w:rPr>
              <w:t>(e)</w:t>
            </w:r>
          </w:p>
        </w:tc>
        <w:tc>
          <w:tcPr>
            <w:tcW w:w="1260" w:type="dxa"/>
            <w:vAlign w:val="bottom"/>
            <w:tcBorders>
              <w:top w:val="single" w:sz="8" w:color="auto"/>
              <w:right w:val="single" w:sz="8" w:color="auto"/>
            </w:tcBorders>
          </w:tcPr>
          <w:p>
            <w:pPr>
              <w:spacing w:after="0"/>
              <w:rPr>
                <w:sz w:val="9"/>
                <w:szCs w:val="9"/>
                <w:color w:val="auto"/>
              </w:rPr>
            </w:pPr>
          </w:p>
        </w:tc>
        <w:tc>
          <w:tcPr>
            <w:tcW w:w="1320" w:type="dxa"/>
            <w:vAlign w:val="bottom"/>
            <w:tcBorders>
              <w:top w:val="single" w:sz="8" w:color="auto"/>
              <w:right w:val="single" w:sz="8" w:color="auto"/>
            </w:tcBorders>
          </w:tcPr>
          <w:p>
            <w:pPr>
              <w:jc w:val="right"/>
              <w:ind w:right="1135"/>
              <w:spacing w:after="0" w:line="110" w:lineRule="exact"/>
              <w:rPr>
                <w:sz w:val="20"/>
                <w:szCs w:val="20"/>
                <w:color w:val="auto"/>
              </w:rPr>
            </w:pPr>
            <w:r>
              <w:rPr>
                <w:rFonts w:ascii="Arial" w:cs="Arial" w:eastAsia="Arial" w:hAnsi="Arial"/>
                <w:sz w:val="12"/>
                <w:szCs w:val="12"/>
                <w:i w:val="1"/>
                <w:iCs w:val="1"/>
                <w:color w:val="auto"/>
                <w:w w:val="87"/>
              </w:rPr>
              <w:t>(f)</w:t>
            </w:r>
          </w:p>
        </w:tc>
        <w:tc>
          <w:tcPr>
            <w:tcW w:w="1260" w:type="dxa"/>
            <w:vAlign w:val="bottom"/>
            <w:tcBorders>
              <w:top w:val="single" w:sz="8" w:color="auto"/>
              <w:right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(g)</w:t>
            </w:r>
          </w:p>
        </w:tc>
        <w:tc>
          <w:tcPr>
            <w:tcW w:w="0" w:type="dxa"/>
            <w:vAlign w:val="bottom"/>
          </w:tcPr>
          <w:p>
            <w:pPr>
              <w:spacing w:after="0"/>
              <w:rPr>
                <w:sz w:val="1"/>
                <w:szCs w:val="1"/>
                <w:color w:val="auto"/>
              </w:rPr>
            </w:pPr>
          </w:p>
        </w:tc>
      </w:tr>
      <w:tr>
        <w:trPr>
          <w:trHeight w:val="99"/>
        </w:trPr>
        <w:tc>
          <w:tcPr>
            <w:tcW w:w="1360" w:type="dxa"/>
            <w:vAlign w:val="bottom"/>
            <w:tcBorders>
              <w:left w:val="single" w:sz="8" w:color="auto"/>
              <w:right w:val="single" w:sz="8" w:color="auto"/>
            </w:tcBorders>
          </w:tcPr>
          <w:p>
            <w:pPr>
              <w:jc w:val="center"/>
              <w:ind w:left="255"/>
              <w:spacing w:after="0" w:line="100" w:lineRule="exact"/>
              <w:rPr>
                <w:sz w:val="20"/>
                <w:szCs w:val="20"/>
                <w:color w:val="auto"/>
              </w:rPr>
            </w:pPr>
            <w:r>
              <w:rPr>
                <w:rFonts w:ascii="Arial" w:cs="Arial" w:eastAsia="Arial" w:hAnsi="Arial"/>
                <w:sz w:val="11"/>
                <w:szCs w:val="11"/>
                <w:b w:val="1"/>
                <w:bCs w:val="1"/>
                <w:color w:val="auto"/>
              </w:rPr>
              <w:t>Title of</w:t>
            </w:r>
          </w:p>
        </w:tc>
        <w:tc>
          <w:tcPr>
            <w:tcW w:w="230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1100" w:type="dxa"/>
            <w:vAlign w:val="bottom"/>
            <w:tcBorders>
              <w:bottom w:val="single" w:sz="8" w:color="auto"/>
              <w:right w:val="single" w:sz="8" w:color="auto"/>
            </w:tcBorders>
            <w:shd w:val="clear" w:color="auto" w:fill="BFBFBF"/>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180" w:type="dxa"/>
            <w:vAlign w:val="bottom"/>
          </w:tcPr>
          <w:p>
            <w:pPr>
              <w:spacing w:after="0"/>
              <w:rPr>
                <w:sz w:val="8"/>
                <w:szCs w:val="8"/>
                <w:color w:val="auto"/>
              </w:rPr>
            </w:pPr>
          </w:p>
        </w:tc>
        <w:tc>
          <w:tcPr>
            <w:tcW w:w="1100" w:type="dxa"/>
            <w:vAlign w:val="bottom"/>
            <w:tcBorders>
              <w:right w:val="single" w:sz="8" w:color="auto"/>
            </w:tcBorders>
          </w:tcPr>
          <w:p>
            <w:pPr>
              <w:jc w:val="center"/>
              <w:ind w:left="54"/>
              <w:spacing w:after="0" w:line="100" w:lineRule="exact"/>
              <w:rPr>
                <w:sz w:val="20"/>
                <w:szCs w:val="20"/>
                <w:color w:val="auto"/>
              </w:rPr>
            </w:pPr>
            <w:r>
              <w:rPr>
                <w:rFonts w:ascii="Arial" w:cs="Arial" w:eastAsia="Arial" w:hAnsi="Arial"/>
                <w:sz w:val="11"/>
                <w:szCs w:val="11"/>
                <w:b w:val="1"/>
                <w:bCs w:val="1"/>
                <w:color w:val="auto"/>
                <w:w w:val="99"/>
              </w:rPr>
              <w:t>Aggregate</w:t>
            </w:r>
          </w:p>
        </w:tc>
        <w:tc>
          <w:tcPr>
            <w:tcW w:w="160" w:type="dxa"/>
            <w:vAlign w:val="bottom"/>
          </w:tcPr>
          <w:p>
            <w:pPr>
              <w:spacing w:after="0"/>
              <w:rPr>
                <w:sz w:val="8"/>
                <w:szCs w:val="8"/>
                <w:color w:val="auto"/>
              </w:rPr>
            </w:pPr>
          </w:p>
        </w:tc>
        <w:tc>
          <w:tcPr>
            <w:tcW w:w="1260" w:type="dxa"/>
            <w:vAlign w:val="bottom"/>
            <w:tcBorders>
              <w:right w:val="single" w:sz="8" w:color="auto"/>
            </w:tcBorders>
          </w:tcPr>
          <w:p>
            <w:pPr>
              <w:jc w:val="center"/>
              <w:ind w:left="94"/>
              <w:spacing w:after="0" w:line="100" w:lineRule="exact"/>
              <w:rPr>
                <w:sz w:val="20"/>
                <w:szCs w:val="20"/>
                <w:color w:val="auto"/>
              </w:rPr>
            </w:pPr>
            <w:r>
              <w:rPr>
                <w:rFonts w:ascii="Arial" w:cs="Arial" w:eastAsia="Arial" w:hAnsi="Arial"/>
                <w:sz w:val="11"/>
                <w:szCs w:val="11"/>
                <w:b w:val="1"/>
                <w:bCs w:val="1"/>
                <w:color w:val="auto"/>
              </w:rPr>
              <w:t>Number of Shares</w:t>
            </w:r>
          </w:p>
        </w:tc>
        <w:tc>
          <w:tcPr>
            <w:tcW w:w="132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Approximate</w:t>
            </w:r>
          </w:p>
        </w:tc>
        <w:tc>
          <w:tcPr>
            <w:tcW w:w="126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Name of Each</w:t>
            </w:r>
          </w:p>
        </w:tc>
        <w:tc>
          <w:tcPr>
            <w:tcW w:w="0" w:type="dxa"/>
            <w:vAlign w:val="bottom"/>
          </w:tcPr>
          <w:p>
            <w:pPr>
              <w:spacing w:after="0"/>
              <w:rPr>
                <w:sz w:val="1"/>
                <w:szCs w:val="1"/>
                <w:color w:val="auto"/>
              </w:rPr>
            </w:pPr>
          </w:p>
        </w:tc>
      </w:tr>
      <w:tr>
        <w:trPr>
          <w:trHeight w:val="142"/>
        </w:trPr>
        <w:tc>
          <w:tcPr>
            <w:tcW w:w="1360" w:type="dxa"/>
            <w:vAlign w:val="bottom"/>
            <w:tcBorders>
              <w:left w:val="single" w:sz="8" w:color="auto"/>
              <w:right w:val="single" w:sz="8" w:color="auto"/>
            </w:tcBorders>
          </w:tcPr>
          <w:p>
            <w:pPr>
              <w:jc w:val="center"/>
              <w:ind w:left="255"/>
              <w:spacing w:after="0" w:line="143" w:lineRule="exact"/>
              <w:rPr>
                <w:sz w:val="20"/>
                <w:szCs w:val="20"/>
                <w:color w:val="auto"/>
              </w:rPr>
            </w:pPr>
            <w:r>
              <w:rPr>
                <w:rFonts w:ascii="Arial" w:cs="Arial" w:eastAsia="Arial" w:hAnsi="Arial"/>
                <w:sz w:val="13"/>
                <w:szCs w:val="13"/>
                <w:b w:val="1"/>
                <w:bCs w:val="1"/>
                <w:color w:val="auto"/>
                <w:w w:val="82"/>
              </w:rPr>
              <w:t>the Class</w:t>
            </w:r>
          </w:p>
        </w:tc>
        <w:tc>
          <w:tcPr>
            <w:tcW w:w="230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100" w:type="dxa"/>
            <w:vAlign w:val="bottom"/>
            <w:tcBorders>
              <w:right w:val="single" w:sz="8" w:color="auto"/>
            </w:tcBorders>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88"/>
              </w:rPr>
              <w:t>Broker-Dealer</w:t>
            </w:r>
          </w:p>
        </w:tc>
        <w:tc>
          <w:tcPr>
            <w:tcW w:w="240" w:type="dxa"/>
            <w:vAlign w:val="bottom"/>
          </w:tcPr>
          <w:p>
            <w:pPr>
              <w:spacing w:after="0"/>
              <w:rPr>
                <w:sz w:val="12"/>
                <w:szCs w:val="12"/>
                <w:color w:val="auto"/>
              </w:rPr>
            </w:pPr>
          </w:p>
        </w:tc>
        <w:tc>
          <w:tcPr>
            <w:tcW w:w="114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80" w:type="dxa"/>
            <w:vAlign w:val="bottom"/>
          </w:tcPr>
          <w:p>
            <w:pPr>
              <w:spacing w:after="0"/>
              <w:rPr>
                <w:sz w:val="12"/>
                <w:szCs w:val="12"/>
                <w:color w:val="auto"/>
              </w:rPr>
            </w:pPr>
          </w:p>
        </w:tc>
        <w:tc>
          <w:tcPr>
            <w:tcW w:w="1100" w:type="dxa"/>
            <w:vAlign w:val="bottom"/>
            <w:tcBorders>
              <w:right w:val="single" w:sz="8" w:color="auto"/>
            </w:tcBorders>
          </w:tcPr>
          <w:p>
            <w:pPr>
              <w:jc w:val="center"/>
              <w:ind w:left="54"/>
              <w:spacing w:after="0" w:line="143" w:lineRule="exact"/>
              <w:rPr>
                <w:sz w:val="20"/>
                <w:szCs w:val="20"/>
                <w:color w:val="auto"/>
              </w:rPr>
            </w:pPr>
            <w:r>
              <w:rPr>
                <w:rFonts w:ascii="Arial" w:cs="Arial" w:eastAsia="Arial" w:hAnsi="Arial"/>
                <w:sz w:val="13"/>
                <w:szCs w:val="13"/>
                <w:b w:val="1"/>
                <w:bCs w:val="1"/>
                <w:color w:val="auto"/>
              </w:rPr>
              <w:t>Market</w:t>
            </w:r>
          </w:p>
        </w:tc>
        <w:tc>
          <w:tcPr>
            <w:tcW w:w="160" w:type="dxa"/>
            <w:vAlign w:val="bottom"/>
          </w:tcPr>
          <w:p>
            <w:pPr>
              <w:spacing w:after="0"/>
              <w:rPr>
                <w:sz w:val="12"/>
                <w:szCs w:val="12"/>
                <w:color w:val="auto"/>
              </w:rPr>
            </w:pPr>
          </w:p>
        </w:tc>
        <w:tc>
          <w:tcPr>
            <w:tcW w:w="1260" w:type="dxa"/>
            <w:vAlign w:val="bottom"/>
            <w:tcBorders>
              <w:right w:val="single" w:sz="8" w:color="auto"/>
            </w:tcBorders>
          </w:tcPr>
          <w:p>
            <w:pPr>
              <w:jc w:val="center"/>
              <w:ind w:left="94"/>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32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w w:val="88"/>
              </w:rPr>
              <w:t>Date of Sale</w:t>
            </w:r>
          </w:p>
        </w:tc>
        <w:tc>
          <w:tcPr>
            <w:tcW w:w="126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144"/>
        </w:trPr>
        <w:tc>
          <w:tcPr>
            <w:tcW w:w="1360" w:type="dxa"/>
            <w:vAlign w:val="bottom"/>
            <w:tcBorders>
              <w:left w:val="single" w:sz="8" w:color="auto"/>
              <w:right w:val="single" w:sz="8" w:color="auto"/>
            </w:tcBorders>
          </w:tcPr>
          <w:p>
            <w:pPr>
              <w:jc w:val="center"/>
              <w:ind w:left="235"/>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300" w:type="dxa"/>
            <w:vAlign w:val="bottom"/>
            <w:tcBorders>
              <w:right w:val="single" w:sz="8" w:color="auto"/>
            </w:tcBorders>
          </w:tcPr>
          <w:p>
            <w:pPr>
              <w:jc w:val="center"/>
              <w:ind w:left="235"/>
              <w:spacing w:after="0" w:line="144" w:lineRule="exact"/>
              <w:rPr>
                <w:sz w:val="20"/>
                <w:szCs w:val="20"/>
                <w:color w:val="auto"/>
              </w:rPr>
            </w:pPr>
            <w:r>
              <w:rPr>
                <w:rFonts w:ascii="Arial" w:cs="Arial" w:eastAsia="Arial" w:hAnsi="Arial"/>
                <w:sz w:val="13"/>
                <w:szCs w:val="13"/>
                <w:b w:val="1"/>
                <w:bCs w:val="1"/>
                <w:color w:val="auto"/>
                <w:w w:val="95"/>
              </w:rPr>
              <w:t>Maker</w:t>
            </w:r>
          </w:p>
        </w:tc>
        <w:tc>
          <w:tcPr>
            <w:tcW w:w="1100" w:type="dxa"/>
            <w:vAlign w:val="bottom"/>
            <w:tcBorders>
              <w:right w:val="single" w:sz="8" w:color="auto"/>
            </w:tcBorders>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240" w:type="dxa"/>
            <w:vAlign w:val="bottom"/>
          </w:tcPr>
          <w:p>
            <w:pPr>
              <w:spacing w:after="0"/>
              <w:rPr>
                <w:sz w:val="12"/>
                <w:szCs w:val="12"/>
                <w:color w:val="auto"/>
              </w:rPr>
            </w:pPr>
          </w:p>
        </w:tc>
        <w:tc>
          <w:tcPr>
            <w:tcW w:w="114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2"/>
              </w:rPr>
              <w:t>To Be Sold</w:t>
            </w:r>
          </w:p>
        </w:tc>
        <w:tc>
          <w:tcPr>
            <w:tcW w:w="180" w:type="dxa"/>
            <w:vAlign w:val="bottom"/>
          </w:tcPr>
          <w:p>
            <w:pPr>
              <w:spacing w:after="0"/>
              <w:rPr>
                <w:sz w:val="12"/>
                <w:szCs w:val="12"/>
                <w:color w:val="auto"/>
              </w:rPr>
            </w:pPr>
          </w:p>
        </w:tc>
        <w:tc>
          <w:tcPr>
            <w:tcW w:w="1100" w:type="dxa"/>
            <w:vAlign w:val="bottom"/>
            <w:tcBorders>
              <w:right w:val="single" w:sz="8" w:color="auto"/>
            </w:tcBorders>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160" w:type="dxa"/>
            <w:vAlign w:val="bottom"/>
          </w:tcPr>
          <w:p>
            <w:pPr>
              <w:spacing w:after="0"/>
              <w:rPr>
                <w:sz w:val="12"/>
                <w:szCs w:val="12"/>
                <w:color w:val="auto"/>
              </w:rPr>
            </w:pPr>
          </w:p>
        </w:tc>
        <w:tc>
          <w:tcPr>
            <w:tcW w:w="1260" w:type="dxa"/>
            <w:vAlign w:val="bottom"/>
            <w:tcBorders>
              <w:right w:val="single" w:sz="8" w:color="auto"/>
            </w:tcBorders>
          </w:tcPr>
          <w:p>
            <w:pPr>
              <w:jc w:val="center"/>
              <w:ind w:left="94"/>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320" w:type="dxa"/>
            <w:vAlign w:val="bottom"/>
            <w:tcBorders>
              <w:right w:val="single" w:sz="8" w:color="auto"/>
            </w:tcBorders>
          </w:tcPr>
          <w:p>
            <w:pPr>
              <w:jc w:val="center"/>
              <w:ind w:left="235"/>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260" w:type="dxa"/>
            <w:vAlign w:val="bottom"/>
            <w:tcBorders>
              <w:right w:val="single" w:sz="8" w:color="auto"/>
            </w:tcBorders>
          </w:tcPr>
          <w:p>
            <w:pPr>
              <w:jc w:val="center"/>
              <w:ind w:left="235"/>
              <w:spacing w:after="0" w:line="144"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153"/>
        </w:trPr>
        <w:tc>
          <w:tcPr>
            <w:tcW w:w="1360" w:type="dxa"/>
            <w:vAlign w:val="bottom"/>
            <w:tcBorders>
              <w:left w:val="single" w:sz="8" w:color="auto"/>
              <w:bottom w:val="single" w:sz="8" w:color="auto"/>
              <w:right w:val="single" w:sz="8" w:color="auto"/>
            </w:tcBorders>
          </w:tcPr>
          <w:p>
            <w:pPr>
              <w:jc w:val="center"/>
              <w:ind w:left="255"/>
              <w:spacing w:after="0"/>
              <w:rPr>
                <w:sz w:val="20"/>
                <w:szCs w:val="20"/>
                <w:color w:val="auto"/>
              </w:rPr>
            </w:pPr>
            <w:r>
              <w:rPr>
                <w:rFonts w:ascii="Arial" w:cs="Arial" w:eastAsia="Arial" w:hAnsi="Arial"/>
                <w:sz w:val="13"/>
                <w:szCs w:val="13"/>
                <w:b w:val="1"/>
                <w:bCs w:val="1"/>
                <w:color w:val="auto"/>
                <w:w w:val="88"/>
              </w:rPr>
              <w:t>To Be Sold</w:t>
            </w:r>
          </w:p>
        </w:tc>
        <w:tc>
          <w:tcPr>
            <w:tcW w:w="2300" w:type="dxa"/>
            <w:vAlign w:val="bottom"/>
            <w:tcBorders>
              <w:bottom w:val="single" w:sz="8" w:color="auto"/>
              <w:right w:val="single" w:sz="8" w:color="auto"/>
            </w:tcBorders>
          </w:tcPr>
          <w:p>
            <w:pPr>
              <w:jc w:val="center"/>
              <w:ind w:left="235"/>
              <w:spacing w:after="0"/>
              <w:rPr>
                <w:sz w:val="20"/>
                <w:szCs w:val="20"/>
                <w:color w:val="auto"/>
              </w:rPr>
            </w:pPr>
            <w:r>
              <w:rPr>
                <w:rFonts w:ascii="Arial" w:cs="Arial" w:eastAsia="Arial" w:hAnsi="Arial"/>
                <w:sz w:val="13"/>
                <w:szCs w:val="13"/>
                <w:b w:val="1"/>
                <w:bCs w:val="1"/>
                <w:color w:val="auto"/>
                <w:w w:val="86"/>
              </w:rPr>
              <w:t>who is Acquiring the Securities</w:t>
            </w:r>
          </w:p>
        </w:tc>
        <w:tc>
          <w:tcPr>
            <w:tcW w:w="1100" w:type="dxa"/>
            <w:vAlign w:val="bottom"/>
            <w:tcBorders>
              <w:bottom w:val="single" w:sz="8" w:color="auto"/>
              <w:right w:val="single" w:sz="8" w:color="auto"/>
            </w:tcBorders>
            <w:shd w:val="clear" w:color="auto" w:fill="BFBFBF"/>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4"/>
              </w:rPr>
              <w:t>(See instr. 3(c))</w:t>
            </w: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jc w:val="center"/>
              <w:ind w:left="54"/>
              <w:spacing w:after="0"/>
              <w:rPr>
                <w:sz w:val="20"/>
                <w:szCs w:val="20"/>
                <w:color w:val="auto"/>
              </w:rPr>
            </w:pPr>
            <w:r>
              <w:rPr>
                <w:rFonts w:ascii="Arial" w:cs="Arial" w:eastAsia="Arial" w:hAnsi="Arial"/>
                <w:sz w:val="13"/>
                <w:szCs w:val="13"/>
                <w:i w:val="1"/>
                <w:iCs w:val="1"/>
                <w:color w:val="auto"/>
                <w:w w:val="90"/>
              </w:rPr>
              <w:t>(See instr. 3(d))</w:t>
            </w: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3"/>
                <w:szCs w:val="13"/>
                <w:i w:val="1"/>
                <w:iCs w:val="1"/>
                <w:color w:val="auto"/>
                <w:w w:val="86"/>
              </w:rPr>
              <w:t>(See instr. 3(e))</w:t>
            </w:r>
          </w:p>
        </w:tc>
        <w:tc>
          <w:tcPr>
            <w:tcW w:w="1320" w:type="dxa"/>
            <w:vAlign w:val="bottom"/>
            <w:tcBorders>
              <w:bottom w:val="single" w:sz="8" w:color="auto"/>
              <w:right w:val="single" w:sz="8" w:color="auto"/>
            </w:tcBorders>
          </w:tcPr>
          <w:p>
            <w:pPr>
              <w:jc w:val="center"/>
              <w:ind w:left="235"/>
              <w:spacing w:after="0"/>
              <w:rPr>
                <w:sz w:val="20"/>
                <w:szCs w:val="20"/>
                <w:color w:val="auto"/>
              </w:rPr>
            </w:pPr>
            <w:r>
              <w:rPr>
                <w:rFonts w:ascii="Arial" w:cs="Arial" w:eastAsia="Arial" w:hAnsi="Arial"/>
                <w:sz w:val="13"/>
                <w:szCs w:val="13"/>
                <w:color w:val="auto"/>
                <w:w w:val="96"/>
              </w:rPr>
              <w:t>(MO. DAY YR.)</w:t>
            </w:r>
          </w:p>
        </w:tc>
        <w:tc>
          <w:tcPr>
            <w:tcW w:w="1260" w:type="dxa"/>
            <w:vAlign w:val="bottom"/>
            <w:tcBorders>
              <w:bottom w:val="single" w:sz="8" w:color="auto"/>
              <w:right w:val="single" w:sz="8" w:color="auto"/>
            </w:tcBorders>
          </w:tcPr>
          <w:p>
            <w:pPr>
              <w:jc w:val="center"/>
              <w:ind w:left="255"/>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95"/>
        </w:trPr>
        <w:tc>
          <w:tcPr>
            <w:tcW w:w="1360" w:type="dxa"/>
            <w:vAlign w:val="bottom"/>
            <w:tcBorders>
              <w:left w:val="single" w:sz="8" w:color="auto"/>
              <w:right w:val="single" w:sz="8" w:color="auto"/>
            </w:tcBorders>
          </w:tcPr>
          <w:p>
            <w:pPr>
              <w:spacing w:after="0"/>
              <w:rPr>
                <w:sz w:val="16"/>
                <w:szCs w:val="16"/>
                <w:color w:val="auto"/>
              </w:rPr>
            </w:pPr>
          </w:p>
        </w:tc>
        <w:tc>
          <w:tcPr>
            <w:tcW w:w="23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Charles Schwab &amp; Co., Inc.</w:t>
            </w:r>
          </w:p>
        </w:tc>
        <w:tc>
          <w:tcPr>
            <w:tcW w:w="1100" w:type="dxa"/>
            <w:vAlign w:val="bottom"/>
            <w:tcBorders>
              <w:right w:val="single" w:sz="8" w:color="auto"/>
            </w:tcBorders>
            <w:shd w:val="clear" w:color="auto" w:fill="BFBFBF"/>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Common Stock</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9825 Schwab Way, DENR2-</w:t>
            </w:r>
          </w:p>
        </w:tc>
        <w:tc>
          <w:tcPr>
            <w:tcW w:w="1100" w:type="dxa"/>
            <w:vAlign w:val="bottom"/>
            <w:tcBorders>
              <w:right w:val="single" w:sz="8" w:color="auto"/>
            </w:tcBorders>
            <w:shd w:val="clear" w:color="auto" w:fill="BFBFBF"/>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right w:val="single" w:sz="8" w:color="auto"/>
            </w:tcBorders>
            <w:vMerge w:val="restart"/>
          </w:tcPr>
          <w:p>
            <w:pPr>
              <w:jc w:val="right"/>
              <w:ind w:right="434"/>
              <w:spacing w:after="0"/>
              <w:rPr>
                <w:sz w:val="20"/>
                <w:szCs w:val="20"/>
                <w:color w:val="auto"/>
              </w:rPr>
            </w:pPr>
            <w:r>
              <w:rPr>
                <w:rFonts w:ascii="Arial" w:cs="Arial" w:eastAsia="Arial" w:hAnsi="Arial"/>
                <w:sz w:val="18"/>
                <w:szCs w:val="18"/>
                <w:color w:val="auto"/>
              </w:rPr>
              <w:t>2,430</w:t>
            </w:r>
          </w:p>
        </w:tc>
        <w:tc>
          <w:tcPr>
            <w:tcW w:w="180" w:type="dxa"/>
            <w:vAlign w:val="bottom"/>
          </w:tcPr>
          <w:p>
            <w:pPr>
              <w:spacing w:after="0"/>
              <w:rPr>
                <w:sz w:val="18"/>
                <w:szCs w:val="18"/>
                <w:color w:val="auto"/>
              </w:rPr>
            </w:pPr>
          </w:p>
        </w:tc>
        <w:tc>
          <w:tcPr>
            <w:tcW w:w="1100" w:type="dxa"/>
            <w:vAlign w:val="bottom"/>
            <w:tcBorders>
              <w:right w:val="single" w:sz="8" w:color="auto"/>
            </w:tcBorders>
            <w:vMerge w:val="restart"/>
          </w:tcPr>
          <w:p>
            <w:pPr>
              <w:jc w:val="right"/>
              <w:ind w:right="174"/>
              <w:spacing w:after="0"/>
              <w:rPr>
                <w:sz w:val="20"/>
                <w:szCs w:val="20"/>
                <w:color w:val="auto"/>
              </w:rPr>
            </w:pPr>
            <w:r>
              <w:rPr>
                <w:rFonts w:ascii="Arial" w:cs="Arial" w:eastAsia="Arial" w:hAnsi="Arial"/>
                <w:sz w:val="18"/>
                <w:szCs w:val="18"/>
                <w:color w:val="auto"/>
                <w:w w:val="93"/>
              </w:rPr>
              <w:t>209,174.40</w:t>
            </w:r>
          </w:p>
        </w:tc>
        <w:tc>
          <w:tcPr>
            <w:tcW w:w="160" w:type="dxa"/>
            <w:vAlign w:val="bottom"/>
          </w:tcPr>
          <w:p>
            <w:pPr>
              <w:spacing w:after="0"/>
              <w:rPr>
                <w:sz w:val="18"/>
                <w:szCs w:val="18"/>
                <w:color w:val="auto"/>
              </w:rPr>
            </w:pPr>
          </w:p>
        </w:tc>
        <w:tc>
          <w:tcPr>
            <w:tcW w:w="1260" w:type="dxa"/>
            <w:vAlign w:val="bottom"/>
            <w:tcBorders>
              <w:right w:val="single" w:sz="8" w:color="auto"/>
            </w:tcBorders>
            <w:vMerge w:val="restart"/>
          </w:tcPr>
          <w:p>
            <w:pPr>
              <w:jc w:val="right"/>
              <w:ind w:right="134"/>
              <w:spacing w:after="0"/>
              <w:rPr>
                <w:sz w:val="20"/>
                <w:szCs w:val="20"/>
                <w:color w:val="auto"/>
              </w:rPr>
            </w:pPr>
            <w:r>
              <w:rPr>
                <w:rFonts w:ascii="Arial" w:cs="Arial" w:eastAsia="Arial" w:hAnsi="Arial"/>
                <w:sz w:val="18"/>
                <w:szCs w:val="18"/>
                <w:color w:val="auto"/>
                <w:w w:val="90"/>
              </w:rPr>
              <w:t>1,390,994,241</w:t>
            </w:r>
          </w:p>
        </w:tc>
        <w:tc>
          <w:tcPr>
            <w:tcW w:w="1320" w:type="dxa"/>
            <w:vAlign w:val="bottom"/>
            <w:tcBorders>
              <w:right w:val="single" w:sz="8" w:color="auto"/>
            </w:tcBorders>
            <w:vMerge w:val="restart"/>
          </w:tcPr>
          <w:p>
            <w:pPr>
              <w:jc w:val="right"/>
              <w:ind w:right="195"/>
              <w:spacing w:after="0"/>
              <w:rPr>
                <w:sz w:val="20"/>
                <w:szCs w:val="20"/>
                <w:color w:val="auto"/>
              </w:rPr>
            </w:pPr>
            <w:r>
              <w:rPr>
                <w:rFonts w:ascii="Arial" w:cs="Arial" w:eastAsia="Arial" w:hAnsi="Arial"/>
                <w:sz w:val="18"/>
                <w:szCs w:val="18"/>
                <w:color w:val="auto"/>
              </w:rPr>
              <w:t>12/14/2016</w:t>
            </w:r>
          </w:p>
        </w:tc>
        <w:tc>
          <w:tcPr>
            <w:tcW w:w="1260" w:type="dxa"/>
            <w:vAlign w:val="bottom"/>
            <w:tcBorders>
              <w:right w:val="single" w:sz="8" w:color="auto"/>
            </w:tcBorders>
            <w:vMerge w:val="restart"/>
          </w:tcPr>
          <w:p>
            <w:pPr>
              <w:ind w:left="380"/>
              <w:spacing w:after="0"/>
              <w:rPr>
                <w:sz w:val="20"/>
                <w:szCs w:val="20"/>
                <w:color w:val="auto"/>
              </w:rPr>
            </w:pPr>
            <w:r>
              <w:rPr>
                <w:rFonts w:ascii="Arial" w:cs="Arial" w:eastAsia="Arial" w:hAnsi="Arial"/>
                <w:sz w:val="18"/>
                <w:szCs w:val="18"/>
                <w:color w:val="auto"/>
              </w:rPr>
              <w:t>NYSE</w:t>
            </w:r>
          </w:p>
        </w:tc>
        <w:tc>
          <w:tcPr>
            <w:tcW w:w="0" w:type="dxa"/>
            <w:vAlign w:val="bottom"/>
          </w:tcPr>
          <w:p>
            <w:pPr>
              <w:spacing w:after="0"/>
              <w:rPr>
                <w:sz w:val="1"/>
                <w:szCs w:val="1"/>
                <w:color w:val="auto"/>
              </w:rPr>
            </w:pPr>
          </w:p>
        </w:tc>
      </w:tr>
      <w:tr>
        <w:trPr>
          <w:trHeight w:val="122"/>
        </w:trPr>
        <w:tc>
          <w:tcPr>
            <w:tcW w:w="1360" w:type="dxa"/>
            <w:vAlign w:val="bottom"/>
            <w:tcBorders>
              <w:left w:val="single" w:sz="8" w:color="auto"/>
              <w:right w:val="single" w:sz="8" w:color="auto"/>
            </w:tcBorders>
            <w:vMerge w:val="continue"/>
          </w:tcPr>
          <w:p>
            <w:pPr>
              <w:spacing w:after="0"/>
              <w:rPr>
                <w:sz w:val="10"/>
                <w:szCs w:val="10"/>
                <w:color w:val="auto"/>
              </w:rPr>
            </w:pPr>
          </w:p>
        </w:tc>
        <w:tc>
          <w:tcPr>
            <w:tcW w:w="23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04-110</w:t>
            </w:r>
          </w:p>
        </w:tc>
        <w:tc>
          <w:tcPr>
            <w:tcW w:w="1100" w:type="dxa"/>
            <w:vAlign w:val="bottom"/>
            <w:tcBorders>
              <w:right w:val="single" w:sz="8" w:color="auto"/>
            </w:tcBorders>
            <w:shd w:val="clear" w:color="auto" w:fill="BFBFBF"/>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360" w:type="dxa"/>
            <w:vAlign w:val="bottom"/>
            <w:tcBorders>
              <w:left w:val="single" w:sz="8" w:color="auto"/>
              <w:right w:val="single" w:sz="8" w:color="auto"/>
            </w:tcBorders>
          </w:tcPr>
          <w:p>
            <w:pPr>
              <w:spacing w:after="0"/>
              <w:rPr>
                <w:sz w:val="8"/>
                <w:szCs w:val="8"/>
                <w:color w:val="auto"/>
              </w:rPr>
            </w:pPr>
          </w:p>
        </w:tc>
        <w:tc>
          <w:tcPr>
            <w:tcW w:w="230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shd w:val="clear" w:color="auto" w:fill="BFBFBF"/>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Lone Tree, CO 80124</w:t>
            </w:r>
          </w:p>
        </w:tc>
        <w:tc>
          <w:tcPr>
            <w:tcW w:w="1100" w:type="dxa"/>
            <w:vAlign w:val="bottom"/>
            <w:tcBorders>
              <w:bottom w:val="single" w:sz="8" w:color="auto"/>
              <w:right w:val="single" w:sz="8" w:color="auto"/>
            </w:tcBorders>
            <w:shd w:val="clear" w:color="auto" w:fill="BFBFBF"/>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2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INSTRUCTIONS:</w:t>
      </w:r>
    </w:p>
    <w:tbl>
      <w:tblPr>
        <w:tblLayout w:type="fixed"/>
        <w:tblInd w:w="80" w:type="dxa"/>
        <w:tblCellMar>
          <w:top w:w="0" w:type="dxa"/>
          <w:left w:w="0" w:type="dxa"/>
          <w:bottom w:w="0" w:type="dxa"/>
          <w:right w:w="0" w:type="dxa"/>
        </w:tblCellMar>
      </w:tblPr>
      <w:tr>
        <w:trPr>
          <w:trHeight w:val="131"/>
        </w:trPr>
        <w:tc>
          <w:tcPr>
            <w:tcW w:w="140" w:type="dxa"/>
            <w:vAlign w:val="bottom"/>
          </w:tcPr>
          <w:p>
            <w:pPr>
              <w:jc w:val="right"/>
              <w:spacing w:after="0" w:line="131" w:lineRule="exact"/>
              <w:rPr>
                <w:sz w:val="20"/>
                <w:szCs w:val="20"/>
                <w:color w:val="auto"/>
              </w:rPr>
            </w:pPr>
            <w:r>
              <w:rPr>
                <w:rFonts w:ascii="Arial" w:cs="Arial" w:eastAsia="Arial" w:hAnsi="Arial"/>
                <w:sz w:val="13"/>
                <w:szCs w:val="13"/>
                <w:color w:val="auto"/>
                <w:w w:val="73"/>
              </w:rPr>
              <w:t>1.</w:t>
            </w:r>
          </w:p>
        </w:tc>
        <w:tc>
          <w:tcPr>
            <w:tcW w:w="220" w:type="dxa"/>
            <w:vAlign w:val="bottom"/>
          </w:tcPr>
          <w:p>
            <w:pPr>
              <w:ind w:left="40"/>
              <w:spacing w:after="0" w:line="131" w:lineRule="exact"/>
              <w:rPr>
                <w:sz w:val="20"/>
                <w:szCs w:val="20"/>
                <w:color w:val="auto"/>
              </w:rPr>
            </w:pPr>
            <w:r>
              <w:rPr>
                <w:rFonts w:ascii="Arial" w:cs="Arial" w:eastAsia="Arial" w:hAnsi="Arial"/>
                <w:sz w:val="13"/>
                <w:szCs w:val="13"/>
                <w:color w:val="auto"/>
              </w:rPr>
              <w:t>(a)</w:t>
            </w:r>
          </w:p>
        </w:tc>
        <w:tc>
          <w:tcPr>
            <w:tcW w:w="3320" w:type="dxa"/>
            <w:vAlign w:val="bottom"/>
          </w:tcPr>
          <w:p>
            <w:pPr>
              <w:ind w:left="20"/>
              <w:spacing w:after="0" w:line="131" w:lineRule="exact"/>
              <w:rPr>
                <w:sz w:val="20"/>
                <w:szCs w:val="20"/>
                <w:color w:val="auto"/>
              </w:rPr>
            </w:pPr>
            <w:r>
              <w:rPr>
                <w:rFonts w:ascii="Arial" w:cs="Arial" w:eastAsia="Arial" w:hAnsi="Arial"/>
                <w:sz w:val="13"/>
                <w:szCs w:val="13"/>
                <w:color w:val="auto"/>
              </w:rPr>
              <w:t>Name of issuer</w:t>
            </w:r>
          </w:p>
        </w:tc>
        <w:tc>
          <w:tcPr>
            <w:tcW w:w="7340" w:type="dxa"/>
            <w:vAlign w:val="bottom"/>
          </w:tcPr>
          <w:p>
            <w:pPr>
              <w:ind w:left="100"/>
              <w:spacing w:after="0" w:line="131" w:lineRule="exact"/>
              <w:rPr>
                <w:sz w:val="20"/>
                <w:szCs w:val="20"/>
                <w:color w:val="auto"/>
              </w:rPr>
            </w:pPr>
            <w:r>
              <w:rPr>
                <w:rFonts w:ascii="Arial" w:cs="Arial" w:eastAsia="Arial" w:hAnsi="Arial"/>
                <w:sz w:val="13"/>
                <w:szCs w:val="13"/>
                <w:color w:val="auto"/>
              </w:rPr>
              <w:t>3.  (a) Title of the class of securities to be sold</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(b)</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I.R.S. Identification Number</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(b) Name and address of each broker through whom the securities are intended to be sold</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(c)</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S.E.C. file number, if any</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(c) Number of shares or other units to be sold (if debt securities, give the aggregate face amount)</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(d)</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address, including zip code</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(d) Aggregate market value of the securities to be sold as of a specified date within 10 days prior to the filing of this notice</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(e)</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w w:val="87"/>
              </w:rPr>
              <w:t>(e) Number of shares or other units of the class outstanding, or if debt securities the face amount thereof outstanding, as shown by the most</w:t>
            </w:r>
          </w:p>
        </w:tc>
      </w:tr>
      <w:tr>
        <w:trPr>
          <w:trHeight w:val="135"/>
        </w:trPr>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340" w:type="dxa"/>
            <w:vAlign w:val="bottom"/>
          </w:tcPr>
          <w:p>
            <w:pPr>
              <w:ind w:left="480"/>
              <w:spacing w:after="0" w:line="135" w:lineRule="exact"/>
              <w:rPr>
                <w:sz w:val="20"/>
                <w:szCs w:val="20"/>
                <w:color w:val="auto"/>
              </w:rPr>
            </w:pPr>
            <w:r>
              <w:rPr>
                <w:rFonts w:ascii="Arial" w:cs="Arial" w:eastAsia="Arial" w:hAnsi="Arial"/>
                <w:sz w:val="13"/>
                <w:szCs w:val="13"/>
                <w:color w:val="auto"/>
              </w:rPr>
              <w:t>recent report or statement published by the issuer</w:t>
            </w:r>
          </w:p>
        </w:tc>
      </w:tr>
      <w:tr>
        <w:trPr>
          <w:trHeight w:val="135"/>
        </w:trPr>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r>
      <w:tr>
        <w:trPr>
          <w:trHeight w:val="145"/>
        </w:trPr>
        <w:tc>
          <w:tcPr>
            <w:tcW w:w="140" w:type="dxa"/>
            <w:vAlign w:val="bottom"/>
          </w:tcPr>
          <w:p>
            <w:pPr>
              <w:jc w:val="right"/>
              <w:spacing w:after="0" w:line="145" w:lineRule="exact"/>
              <w:rPr>
                <w:sz w:val="20"/>
                <w:szCs w:val="20"/>
                <w:color w:val="auto"/>
              </w:rPr>
            </w:pPr>
            <w:r>
              <w:rPr>
                <w:rFonts w:ascii="Arial" w:cs="Arial" w:eastAsia="Arial" w:hAnsi="Arial"/>
                <w:sz w:val="13"/>
                <w:szCs w:val="13"/>
                <w:color w:val="auto"/>
                <w:w w:val="73"/>
              </w:rPr>
              <w:t>2.</w:t>
            </w:r>
          </w:p>
        </w:tc>
        <w:tc>
          <w:tcPr>
            <w:tcW w:w="220" w:type="dxa"/>
            <w:vAlign w:val="bottom"/>
          </w:tcPr>
          <w:p>
            <w:pPr>
              <w:ind w:left="40"/>
              <w:spacing w:after="0" w:line="145" w:lineRule="exact"/>
              <w:rPr>
                <w:sz w:val="20"/>
                <w:szCs w:val="20"/>
                <w:color w:val="auto"/>
              </w:rPr>
            </w:pPr>
            <w:r>
              <w:rPr>
                <w:rFonts w:ascii="Arial" w:cs="Arial" w:eastAsia="Arial" w:hAnsi="Arial"/>
                <w:sz w:val="13"/>
                <w:szCs w:val="13"/>
                <w:color w:val="auto"/>
              </w:rPr>
              <w:t>(a)</w:t>
            </w:r>
          </w:p>
        </w:tc>
        <w:tc>
          <w:tcPr>
            <w:tcW w:w="3320" w:type="dxa"/>
            <w:vAlign w:val="bottom"/>
          </w:tcPr>
          <w:p>
            <w:pPr>
              <w:ind w:left="20"/>
              <w:spacing w:after="0" w:line="145" w:lineRule="exact"/>
              <w:rPr>
                <w:sz w:val="20"/>
                <w:szCs w:val="20"/>
                <w:color w:val="auto"/>
              </w:rPr>
            </w:pPr>
            <w:r>
              <w:rPr>
                <w:rFonts w:ascii="Arial" w:cs="Arial" w:eastAsia="Arial" w:hAnsi="Arial"/>
                <w:sz w:val="13"/>
                <w:szCs w:val="13"/>
                <w:color w:val="auto"/>
                <w:w w:val="90"/>
              </w:rPr>
              <w:t>Name of person for whose account the securities are to be sold</w:t>
            </w:r>
          </w:p>
        </w:tc>
        <w:tc>
          <w:tcPr>
            <w:tcW w:w="7340" w:type="dxa"/>
            <w:vAlign w:val="bottom"/>
          </w:tcPr>
          <w:p>
            <w:pPr>
              <w:ind w:left="300"/>
              <w:spacing w:after="0" w:line="145" w:lineRule="exact"/>
              <w:rPr>
                <w:sz w:val="20"/>
                <w:szCs w:val="20"/>
                <w:color w:val="auto"/>
              </w:rPr>
            </w:pPr>
            <w:r>
              <w:rPr>
                <w:rFonts w:ascii="Arial" w:cs="Arial" w:eastAsia="Arial" w:hAnsi="Arial"/>
                <w:sz w:val="13"/>
                <w:szCs w:val="13"/>
                <w:color w:val="auto"/>
              </w:rPr>
              <w:t>(g) Name of each securities exchange, if any, on which the securities are intended to be sold</w:t>
            </w: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ind w:left="10380"/>
        <w:spacing w:after="0"/>
        <w:rPr>
          <w:sz w:val="20"/>
          <w:szCs w:val="20"/>
          <w:color w:val="auto"/>
        </w:rPr>
      </w:pPr>
      <w:r>
        <w:rPr>
          <w:rFonts w:ascii="Arial" w:cs="Arial" w:eastAsia="Arial" w:hAnsi="Arial"/>
          <w:sz w:val="12"/>
          <w:szCs w:val="12"/>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1180" w:type="dxa"/>
            <w:vAlign w:val="bottom"/>
            <w:tcBorders>
              <w:top w:val="single" w:sz="8" w:color="auto"/>
              <w:left w:val="single" w:sz="8" w:color="auto"/>
              <w:right w:val="single" w:sz="8" w:color="auto"/>
            </w:tcBorders>
          </w:tcPr>
          <w:p>
            <w:pPr>
              <w:ind w:left="400"/>
              <w:spacing w:after="0" w:line="144" w:lineRule="exact"/>
              <w:rPr>
                <w:sz w:val="20"/>
                <w:szCs w:val="20"/>
                <w:color w:val="auto"/>
              </w:rPr>
            </w:pPr>
            <w:r>
              <w:rPr>
                <w:rFonts w:ascii="Arial" w:cs="Arial" w:eastAsia="Arial" w:hAnsi="Arial"/>
                <w:sz w:val="13"/>
                <w:szCs w:val="13"/>
                <w:b w:val="1"/>
                <w:bCs w:val="1"/>
                <w:color w:val="auto"/>
              </w:rPr>
              <w:t>Title of</w:t>
            </w:r>
          </w:p>
        </w:tc>
        <w:tc>
          <w:tcPr>
            <w:tcW w:w="1260" w:type="dxa"/>
            <w:vAlign w:val="bottom"/>
            <w:tcBorders>
              <w:top w:val="single" w:sz="8" w:color="auto"/>
              <w:right w:val="single" w:sz="8" w:color="auto"/>
            </w:tcBorders>
          </w:tcPr>
          <w:p>
            <w:pPr>
              <w:ind w:left="380"/>
              <w:spacing w:after="0" w:line="144" w:lineRule="exact"/>
              <w:rPr>
                <w:sz w:val="20"/>
                <w:szCs w:val="20"/>
                <w:color w:val="auto"/>
              </w:rPr>
            </w:pPr>
            <w:r>
              <w:rPr>
                <w:rFonts w:ascii="Arial" w:cs="Arial" w:eastAsia="Arial" w:hAnsi="Arial"/>
                <w:sz w:val="13"/>
                <w:szCs w:val="13"/>
                <w:b w:val="1"/>
                <w:bCs w:val="1"/>
                <w:color w:val="auto"/>
              </w:rPr>
              <w:t>Date you</w:t>
            </w:r>
          </w:p>
        </w:tc>
        <w:tc>
          <w:tcPr>
            <w:tcW w:w="2500" w:type="dxa"/>
            <w:vAlign w:val="bottom"/>
            <w:tcBorders>
              <w:top w:val="single" w:sz="8" w:color="auto"/>
              <w:right w:val="single" w:sz="8" w:color="auto"/>
            </w:tcBorders>
          </w:tcPr>
          <w:p>
            <w:pPr>
              <w:spacing w:after="0"/>
              <w:rPr>
                <w:sz w:val="12"/>
                <w:szCs w:val="12"/>
                <w:color w:val="auto"/>
              </w:rPr>
            </w:pPr>
          </w:p>
        </w:tc>
        <w:tc>
          <w:tcPr>
            <w:tcW w:w="252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Amount of</w:t>
            </w:r>
          </w:p>
        </w:tc>
        <w:tc>
          <w:tcPr>
            <w:tcW w:w="114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18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3"/>
                <w:szCs w:val="13"/>
                <w:b w:val="1"/>
                <w:bCs w:val="1"/>
                <w:color w:val="auto"/>
              </w:rPr>
              <w:t>the Class</w:t>
            </w:r>
          </w:p>
        </w:tc>
        <w:tc>
          <w:tcPr>
            <w:tcW w:w="12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3"/>
                <w:szCs w:val="13"/>
                <w:b w:val="1"/>
                <w:bCs w:val="1"/>
                <w:color w:val="auto"/>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210"/>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4/29/2014</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Schlumberger</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1177</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4/29/2014</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Stock</w:t>
            </w:r>
          </w:p>
        </w:tc>
        <w:tc>
          <w:tcPr>
            <w:tcW w:w="12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6/30/2014</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Discounted Stock Purchase</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Schlumberger</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138</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Various</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Payroll Deduction</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Stock</w:t>
            </w:r>
          </w:p>
        </w:tc>
        <w:tc>
          <w:tcPr>
            <w:tcW w:w="12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Program</w:t>
            </w:r>
          </w:p>
        </w:tc>
        <w:tc>
          <w:tcPr>
            <w:tcW w:w="25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vMerge w:val="continue"/>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12/31/2014</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Discounted Stock Purchase</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Schlumberger</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79</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Various</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Payroll Deduction</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Stock</w:t>
            </w:r>
          </w:p>
        </w:tc>
        <w:tc>
          <w:tcPr>
            <w:tcW w:w="12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Program</w:t>
            </w:r>
          </w:p>
        </w:tc>
        <w:tc>
          <w:tcPr>
            <w:tcW w:w="25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vMerge w:val="continue"/>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jc w:val="right"/>
              <w:ind w:right="178"/>
              <w:spacing w:after="0"/>
              <w:rPr>
                <w:sz w:val="20"/>
                <w:szCs w:val="20"/>
                <w:color w:val="auto"/>
              </w:rPr>
            </w:pPr>
            <w:r>
              <w:rPr>
                <w:rFonts w:ascii="Arial" w:cs="Arial" w:eastAsia="Arial" w:hAnsi="Arial"/>
                <w:sz w:val="18"/>
                <w:szCs w:val="18"/>
                <w:color w:val="auto"/>
              </w:rPr>
              <w:t>1/23/2015</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Schlumberger</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1459</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1/23/2015</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Stock</w:t>
            </w:r>
          </w:p>
        </w:tc>
        <w:tc>
          <w:tcPr>
            <w:tcW w:w="12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252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180" w:type="dxa"/>
            <w:vAlign w:val="bottom"/>
            <w:tcBorders>
              <w:left w:val="single" w:sz="8" w:color="auto"/>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6/30/2015</w:t>
            </w:r>
          </w:p>
        </w:tc>
        <w:tc>
          <w:tcPr>
            <w:tcW w:w="25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Discounted Stock Purchase</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Schlumberger</w:t>
            </w:r>
          </w:p>
        </w:tc>
        <w:tc>
          <w:tcPr>
            <w:tcW w:w="13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78</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Various</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Payroll Deduction</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Stock</w:t>
            </w:r>
          </w:p>
        </w:tc>
        <w:tc>
          <w:tcPr>
            <w:tcW w:w="12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Program</w:t>
            </w:r>
          </w:p>
        </w:tc>
        <w:tc>
          <w:tcPr>
            <w:tcW w:w="25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1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vMerge w:val="continue"/>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3860" w:type="dxa"/>
            <w:vAlign w:val="bottom"/>
            <w:tcBorders>
              <w:top w:val="single" w:sz="8" w:color="auto"/>
              <w:left w:val="single" w:sz="8" w:color="auto"/>
              <w:right w:val="single" w:sz="8" w:color="auto"/>
            </w:tcBorders>
          </w:tcPr>
          <w:p>
            <w:pPr>
              <w:spacing w:after="0"/>
              <w:rPr>
                <w:sz w:val="11"/>
                <w:szCs w:val="11"/>
                <w:color w:val="auto"/>
              </w:rPr>
            </w:pPr>
          </w:p>
        </w:tc>
        <w:tc>
          <w:tcPr>
            <w:tcW w:w="2980" w:type="dxa"/>
            <w:vAlign w:val="bottom"/>
            <w:tcBorders>
              <w:top w:val="single" w:sz="8" w:color="auto"/>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tcPr>
          <w:p>
            <w:pPr>
              <w:spacing w:after="0"/>
              <w:rPr>
                <w:sz w:val="11"/>
                <w:szCs w:val="11"/>
                <w:color w:val="auto"/>
              </w:rPr>
            </w:pPr>
          </w:p>
        </w:tc>
      </w:tr>
      <w:tr>
        <w:trPr>
          <w:trHeight w:val="153"/>
        </w:trPr>
        <w:tc>
          <w:tcPr>
            <w:tcW w:w="3860" w:type="dxa"/>
            <w:vAlign w:val="bottom"/>
            <w:tcBorders>
              <w:left w:val="single" w:sz="8" w:color="auto"/>
              <w:bottom w:val="single" w:sz="8" w:color="auto"/>
              <w:right w:val="single" w:sz="8" w:color="auto"/>
            </w:tcBorders>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Title of Securities Sold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 of Sale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Gross Proceeds</w:t>
            </w:r>
          </w:p>
        </w:tc>
      </w:tr>
      <w:tr>
        <w:trPr>
          <w:trHeight w:val="185"/>
        </w:trPr>
        <w:tc>
          <w:tcPr>
            <w:tcW w:w="3860" w:type="dxa"/>
            <w:vAlign w:val="bottom"/>
            <w:tcBorders>
              <w:left w:val="single" w:sz="8" w:color="auto"/>
              <w:right w:val="single" w:sz="8" w:color="auto"/>
            </w:tcBorders>
          </w:tcPr>
          <w:p>
            <w:pPr>
              <w:ind w:left="40"/>
              <w:spacing w:after="0" w:line="186" w:lineRule="exact"/>
              <w:rPr>
                <w:sz w:val="20"/>
                <w:szCs w:val="20"/>
                <w:color w:val="auto"/>
              </w:rPr>
            </w:pPr>
            <w:r>
              <w:rPr>
                <w:rFonts w:ascii="Arial" w:cs="Arial" w:eastAsia="Arial" w:hAnsi="Arial"/>
                <w:sz w:val="18"/>
                <w:szCs w:val="18"/>
                <w:color w:val="auto"/>
              </w:rPr>
              <w:t>Mark Danton</w:t>
            </w:r>
          </w:p>
        </w:tc>
        <w:tc>
          <w:tcPr>
            <w:tcW w:w="29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r>
      <w:tr>
        <w:trPr>
          <w:trHeight w:val="226"/>
        </w:trPr>
        <w:tc>
          <w:tcPr>
            <w:tcW w:w="3860" w:type="dxa"/>
            <w:vAlign w:val="bottom"/>
            <w:tcBorders>
              <w:left w:val="single" w:sz="8" w:color="auto"/>
              <w:right w:val="single" w:sz="8" w:color="auto"/>
            </w:tcBorders>
          </w:tcPr>
          <w:p>
            <w:pPr>
              <w:ind w:left="40"/>
              <w:spacing w:after="0" w:line="226" w:lineRule="exact"/>
              <w:rPr>
                <w:sz w:val="20"/>
                <w:szCs w:val="20"/>
                <w:color w:val="auto"/>
              </w:rPr>
            </w:pPr>
            <w:r>
              <w:rPr>
                <w:rFonts w:ascii="Arial" w:cs="Arial" w:eastAsia="Arial" w:hAnsi="Arial"/>
                <w:sz w:val="16"/>
                <w:szCs w:val="16"/>
                <w:color w:val="auto"/>
              </w:rPr>
              <w:t>5599 San Felipe, 17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700" w:type="dxa"/>
            <w:vAlign w:val="bottom"/>
            <w:tcBorders>
              <w:right w:val="single" w:sz="8" w:color="auto"/>
            </w:tcBorders>
          </w:tcPr>
          <w:p>
            <w:pPr>
              <w:jc w:val="right"/>
              <w:ind w:right="363"/>
              <w:spacing w:after="0"/>
              <w:rPr>
                <w:sz w:val="20"/>
                <w:szCs w:val="20"/>
                <w:color w:val="auto"/>
              </w:rPr>
            </w:pPr>
            <w:r>
              <w:rPr>
                <w:rFonts w:ascii="Arial" w:cs="Arial" w:eastAsia="Arial" w:hAnsi="Arial"/>
                <w:sz w:val="18"/>
                <w:szCs w:val="18"/>
                <w:color w:val="auto"/>
              </w:rPr>
              <w:t>11/18/2016</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10,000</w:t>
            </w:r>
          </w:p>
        </w:tc>
        <w:tc>
          <w:tcPr>
            <w:tcW w:w="1620" w:type="dxa"/>
            <w:vAlign w:val="bottom"/>
            <w:tcBorders>
              <w:right w:val="single" w:sz="8" w:color="auto"/>
            </w:tcBorders>
          </w:tcPr>
          <w:p>
            <w:pPr>
              <w:jc w:val="right"/>
              <w:ind w:right="303"/>
              <w:spacing w:after="0"/>
              <w:rPr>
                <w:sz w:val="20"/>
                <w:szCs w:val="20"/>
                <w:color w:val="auto"/>
              </w:rPr>
            </w:pPr>
            <w:r>
              <w:rPr>
                <w:rFonts w:ascii="Arial" w:cs="Arial" w:eastAsia="Arial" w:hAnsi="Arial"/>
                <w:sz w:val="18"/>
                <w:szCs w:val="18"/>
                <w:color w:val="auto"/>
              </w:rPr>
              <w:t>$799,900.00</w:t>
            </w:r>
          </w:p>
        </w:tc>
      </w:tr>
      <w:tr>
        <w:trPr>
          <w:trHeight w:val="230"/>
        </w:trPr>
        <w:tc>
          <w:tcPr>
            <w:tcW w:w="3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Houston, TX 77056</w:t>
            </w:r>
          </w:p>
        </w:tc>
        <w:tc>
          <w:tcPr>
            <w:tcW w:w="29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r>
      <w:tr>
        <w:trPr>
          <w:trHeight w:val="142"/>
        </w:trPr>
        <w:tc>
          <w:tcPr>
            <w:tcW w:w="386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r>
      <w:tr>
        <w:trPr>
          <w:trHeight w:val="142"/>
        </w:trPr>
        <w:tc>
          <w:tcPr>
            <w:tcW w:w="386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r>
      <w:tr>
        <w:trPr>
          <w:trHeight w:val="142"/>
        </w:trPr>
        <w:tc>
          <w:tcPr>
            <w:tcW w:w="386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r>
    </w:tbl>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33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12/14/2016</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Saul Laureles, Attorney-in-Fact for Mark Danton</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3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2019-12-21T02:25:32Z</dcterms:created>
  <dcterms:modified xsi:type="dcterms:W3CDTF">2019-12-21T02:25:32Z</dcterms:modified>
</cp:coreProperties>
</file>