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Rennick Gavin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SCHLUMBERGER LIMITED/NV</w:t>
              </w:r>
            </w:hyperlink>
            <w:r>
              <w:rPr/>
              <w:t xml:space="preserve"> [ </w:t>
            </w:r>
            <w:r>
              <w:rPr>
                <w:rFonts w:ascii="Times;serif" w:hAnsi="Times;serif"/>
                <w:color w:val="0000FF"/>
                <w:sz w:val="24"/>
                <w:shd w:fill="FFFFFF" w:val="clear"/>
              </w:rPr>
              <w:t>SLB</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New Energy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40.92</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53,584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$40.92 to $40.941.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Samantha Blons,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983"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3402</Characters>
  <CharactersWithSpaces>3967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