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AMENDED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ind w:left="120"/>
        <w:spacing w:after="0" w:line="237" w:lineRule="auto"/>
        <w:rPr>
          <w:sz w:val="20"/>
          <w:szCs w:val="20"/>
          <w:color w:val="auto"/>
        </w:rPr>
      </w:pPr>
      <w:r>
        <w:rPr>
          <w:rFonts w:ascii="Courier New" w:cs="Courier New" w:eastAsia="Courier New" w:hAnsi="Courier New"/>
          <w:sz w:val="18"/>
          <w:szCs w:val="18"/>
          <w:color w:val="auto"/>
        </w:rPr>
        <w:t>806857108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rPr>
          <w:sz w:val="20"/>
          <w:szCs w:val="20"/>
          <w:color w:val="auto"/>
        </w:rPr>
      </w:pPr>
      <w:r>
        <w:rPr>
          <w:rFonts w:ascii="Courier New" w:cs="Courier New" w:eastAsia="Courier New" w:hAnsi="Courier New"/>
          <w:sz w:val="18"/>
          <w:szCs w:val="18"/>
          <w:color w:val="auto"/>
        </w:rPr>
        <w:t>12/31/2021</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84,453,128</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91,556,288</w:t>
      </w:r>
    </w:p>
    <w:p>
      <w:pPr>
        <w:spacing w:after="0" w:line="207" w:lineRule="exact"/>
        <w:rPr>
          <w:sz w:val="24"/>
          <w:szCs w:val="24"/>
          <w:color w:val="auto"/>
        </w:rPr>
      </w:pPr>
    </w:p>
    <w:p>
      <w:pPr>
        <w:ind w:right="3279" w:firstLine="8"/>
        <w:spacing w:after="0" w:line="469"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92,164,506</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6.57%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48" w:orient="portrait"/>
          <w:cols w:equalWidth="0" w:num="1">
            <w:col w:w="10139"/>
          </w:cols>
          <w:pgMar w:left="32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7719" w:hanging="211"/>
        <w:spacing w:after="0" w:line="268" w:lineRule="auto"/>
        <w:tabs>
          <w:tab w:leader="none" w:pos="956"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SCHLUMBERGER NV</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right="4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5599 SAN FELIPE 17TH FLOOR HOUSTON TX 77056 UNITED STATES ITEM 2.</w:t>
      </w:r>
    </w:p>
    <w:p>
      <w:pPr>
        <w:spacing w:after="0" w:line="5" w:lineRule="exact"/>
        <w:rPr>
          <w:rFonts w:ascii="Courier New" w:cs="Courier New" w:eastAsia="Courier New" w:hAnsi="Courier New"/>
          <w:sz w:val="18"/>
          <w:szCs w:val="18"/>
          <w:color w:val="auto"/>
        </w:rPr>
      </w:pPr>
    </w:p>
    <w:p>
      <w:pPr>
        <w:ind w:left="960" w:right="6659" w:hanging="531"/>
        <w:spacing w:after="0" w:line="290" w:lineRule="auto"/>
        <w:tabs>
          <w:tab w:leader="none" w:pos="9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169"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2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8" w:lineRule="exact"/>
        <w:rPr>
          <w:rFonts w:ascii="Courier New" w:cs="Courier New" w:eastAsia="Courier New" w:hAnsi="Courier New"/>
          <w:sz w:val="18"/>
          <w:szCs w:val="18"/>
          <w:color w:val="auto"/>
        </w:rPr>
      </w:pPr>
    </w:p>
    <w:p>
      <w:pPr>
        <w:ind w:left="960" w:right="7819" w:hanging="531"/>
        <w:spacing w:after="0" w:line="268"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806857108</w:t>
      </w:r>
    </w:p>
    <w:tbl>
      <w:tblPr>
        <w:tblLayout w:type="fixed"/>
        <w:tblInd w:w="0" w:type="dxa"/>
        <w:tblCellMar>
          <w:top w:w="0" w:type="dxa"/>
          <w:left w:w="0" w:type="dxa"/>
          <w:bottom w:w="0" w:type="dxa"/>
          <w:right w:w="0" w:type="dxa"/>
        </w:tblCellMar>
      </w:tblPr>
      <w:tr>
        <w:trPr>
          <w:trHeight w:val="198"/>
        </w:trPr>
        <w:tc>
          <w:tcPr>
            <w:tcW w:w="960" w:type="dxa"/>
            <w:vAlign w:val="bottom"/>
          </w:tcPr>
          <w:p>
            <w:pPr>
              <w:spacing w:after="0" w:line="198" w:lineRule="exact"/>
              <w:rPr>
                <w:sz w:val="20"/>
                <w:szCs w:val="20"/>
                <w:color w:val="auto"/>
              </w:rPr>
            </w:pPr>
            <w:r>
              <w:rPr>
                <w:rFonts w:ascii="Courier New" w:cs="Courier New" w:eastAsia="Courier New" w:hAnsi="Courier New"/>
                <w:sz w:val="18"/>
                <w:szCs w:val="18"/>
                <w:color w:val="auto"/>
              </w:rPr>
              <w:t>ITEM 3.</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 13D-1(B), OR 13D-2(B)</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SEE ITEM 12(TYPE</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806857108</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4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6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36" w:right="1440" w:bottom="746"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180"/>
        <w:spacing w:after="0" w:line="235" w:lineRule="auto"/>
        <w:rPr>
          <w:sz w:val="20"/>
          <w:szCs w:val="20"/>
          <w:color w:val="auto"/>
        </w:rPr>
      </w:pPr>
      <w:r>
        <w:rPr>
          <w:rFonts w:ascii="Courier New" w:cs="Courier New" w:eastAsia="Courier New" w:hAnsi="Courier New"/>
          <w:sz w:val="18"/>
          <w:szCs w:val="18"/>
          <w:color w:val="auto"/>
        </w:rPr>
        <w:t>CUSIP NO: 806857108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18"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spacing w:after="0" w:line="8"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SSGA FUNDS MANAGEMENT, INC.</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LIMITED</w:t>
      </w:r>
    </w:p>
    <w:p>
      <w:pPr>
        <w:spacing w:after="0" w:line="20" w:lineRule="exact"/>
        <w:rPr>
          <w:sz w:val="20"/>
          <w:szCs w:val="20"/>
          <w:color w:val="auto"/>
        </w:rPr>
      </w:pPr>
      <w:r>
        <w:rPr>
          <w:sz w:val="20"/>
          <w:szCs w:val="20"/>
          <w:color w:val="auto"/>
        </w:rPr>
        <w:br w:type="column"/>
      </w:r>
    </w:p>
    <w:p>
      <w:pPr>
        <w:jc w:val="center"/>
        <w:ind w:right="3179"/>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LTD</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5600" w:space="720"/>
            <w:col w:w="3819"/>
          </w:cols>
          <w:pgMar w:left="320" w:top="1440" w:right="1440" w:bottom="1440" w:gutter="0" w:footer="0" w:header="0"/>
          <w:type w:val="continuous"/>
        </w:sectPr>
      </w:pPr>
    </w:p>
    <w:p>
      <w:pPr>
        <w:spacing w:after="0" w:line="4" w:lineRule="exact"/>
        <w:rPr>
          <w:sz w:val="20"/>
          <w:szCs w:val="20"/>
          <w:color w:val="auto"/>
        </w:rPr>
      </w:pPr>
    </w:p>
    <w:p>
      <w:pPr>
        <w:ind w:right="120"/>
        <w:spacing w:after="0" w:line="268" w:lineRule="auto"/>
        <w:rPr>
          <w:sz w:val="20"/>
          <w:szCs w:val="20"/>
          <w:color w:val="auto"/>
        </w:rPr>
      </w:pPr>
      <w:r>
        <w:rPr>
          <w:rFonts w:ascii="Courier New" w:cs="Courier New" w:eastAsia="Courier New" w:hAnsi="Courier New"/>
          <w:sz w:val="16"/>
          <w:szCs w:val="16"/>
          <w:color w:val="auto"/>
        </w:rPr>
        <w:t>STATE STREET GLOBAL ADVISORS, AUSTRALIA, LIMITED STATE STREET GLOBAL ADVISORS (JAPAN)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ectPr>
          <w:pgSz w:w="11900" w:h="16838" w:orient="portrait"/>
          <w:cols w:equalWidth="0" w:num="2">
            <w:col w:w="5180" w:space="720"/>
            <w:col w:w="423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ASIA LIMITED</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SINGAPORE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5180" w:space="720"/>
            <w:col w:w="4239"/>
          </w:cols>
          <w:pgMar w:left="320" w:top="1440" w:right="1440" w:bottom="1440" w:gutter="0" w:footer="0" w:header="0"/>
          <w:type w:val="continuous"/>
        </w:sectPr>
      </w:pPr>
    </w:p>
    <w:p>
      <w:pPr>
        <w:spacing w:after="0" w:line="2" w:lineRule="exact"/>
        <w:rPr>
          <w:sz w:val="20"/>
          <w:szCs w:val="20"/>
          <w:color w:val="auto"/>
        </w:rPr>
      </w:pPr>
    </w:p>
    <w:p>
      <w:pPr>
        <w:ind w:right="1480"/>
        <w:spacing w:after="0" w:line="290" w:lineRule="auto"/>
        <w:rPr>
          <w:sz w:val="20"/>
          <w:szCs w:val="20"/>
          <w:color w:val="auto"/>
        </w:rPr>
      </w:pPr>
      <w:r>
        <w:rPr>
          <w:rFonts w:ascii="Courier New" w:cs="Courier New" w:eastAsia="Courier New" w:hAnsi="Courier New"/>
          <w:sz w:val="16"/>
          <w:szCs w:val="16"/>
          <w:color w:val="auto"/>
        </w:rPr>
        <w:t>STATE STREET GLOBAL ADVISORS EUROPE LIMITED STATE STREET GLOBAL ADVISORS TRUST COMPANY</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06"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upperLetter"/>
      <w:start w:val="1"/>
    </w:lvl>
    <w:lvl w:ilvl="1">
      <w:lvlJc w:val="left"/>
      <w:lvlText w:val="(%2)"/>
      <w:numFmt w:val="upperLetter"/>
      <w:start w:val="1"/>
    </w:lvl>
  </w:abstractNum>
  <w:abstractNum w:abstractNumId="4">
    <w:nsid w:val="3D1B58BA"/>
    <w:multiLevelType w:val="hybridMultilevel"/>
    <w:lvl w:ilvl="0">
      <w:lvlJc w:val="left"/>
      <w:lvlText w:val="(%1)"/>
      <w:numFmt w:val="upperLetter"/>
      <w:start w:val="2"/>
    </w:lvl>
    <w:lvl w:ilvl="1">
      <w:lvlJc w:val="left"/>
      <w:lvlText w:val="(%2)"/>
      <w:numFmt w:val="upperLetter"/>
      <w:start w:val="1"/>
    </w:lvl>
  </w:abstractNum>
  <w:abstractNum w:abstractNumId="5">
    <w:nsid w:val="507ED7AB"/>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2022-02-14T05:24:34Z</dcterms:created>
  <dcterms:modified xsi:type="dcterms:W3CDTF">2022-02-14T05:24:34Z</dcterms:modified>
</cp:coreProperties>
</file>