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Kasibhatla Vijay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SCHLUMBERGER LIMITED/NV</w:t>
              </w:r>
            </w:hyperlink>
            <w:r>
              <w:rPr/>
              <w:t xml:space="preserve"> [ </w:t>
            </w:r>
            <w:r>
              <w:rPr>
                <w:rFonts w:ascii="Times;serif" w:hAnsi="Times;serif"/>
                <w:color w:val="0000FF"/>
                <w:sz w:val="24"/>
                <w:shd w:fill="FFFFFF" w:val="clear"/>
              </w:rPr>
              <w:t>SLB</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M&amp;A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52,441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40.87</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51,103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Samantha Blons,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054"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3808</Characters>
  <CharactersWithSpaces>4442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