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 Mogharbel Khaled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11/14/2022</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EVP, Geographies</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11/14/2022</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57,467</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54.851</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183,551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$54.84 to $54.905.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3"/>
          <w:szCs w:val="33"/>
          <w:color w:val="0000FF"/>
          <w:vertAlign w:val="subscript"/>
        </w:rPr>
        <w:t>11/15/2022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8064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2022-11-15T17:05:06Z</dcterms:created>
  <dcterms:modified xsi:type="dcterms:W3CDTF">2022-11-15T17:05:06Z</dcterms:modified>
</cp:coreProperties>
</file>