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July 16, 2025 and vests 100% on July 16,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407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2025-07-18T16:04:30Z</dcterms:created>
  <dcterms:modified xsi:type="dcterms:W3CDTF">2025-07-18T16:04:30Z</dcterms:modified>
</cp:coreProperties>
</file>