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jc w:val="center"/>
              <w:ind w:right="42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9"/>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20" w:type="dxa"/>
            <w:vAlign w:val="bottom"/>
            <w:gridSpan w:val="5"/>
            <w:vMerge w:val="restart"/>
          </w:tcPr>
          <w:p>
            <w:pPr>
              <w:jc w:val="center"/>
              <w:ind w:right="38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5"/>
            <w:vMerge w:val="restart"/>
          </w:tcPr>
          <w:p>
            <w:pPr>
              <w:ind w:left="52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9"/>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9"/>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9"/>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3"/>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3"/>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48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STREET</w:t>
            </w:r>
          </w:p>
        </w:tc>
        <w:tc>
          <w:tcPr>
            <w:tcW w:w="2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80" w:type="dxa"/>
            <w:vAlign w:val="bottom"/>
            <w:gridSpan w:val="4"/>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08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 w:type="dxa"/>
            <w:vAlign w:val="bottom"/>
          </w:tcPr>
          <w:p>
            <w:pPr>
              <w:spacing w:after="0"/>
              <w:rPr>
                <w:sz w:val="9"/>
                <w:szCs w:val="9"/>
                <w:color w:val="auto"/>
              </w:rPr>
            </w:pPr>
          </w:p>
        </w:tc>
        <w:tc>
          <w:tcPr>
            <w:tcW w:w="1480" w:type="dxa"/>
            <w:vAlign w:val="bottom"/>
            <w:gridSpan w:val="3"/>
          </w:tcPr>
          <w:p>
            <w:pPr>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00" w:type="dxa"/>
            <w:vAlign w:val="bottom"/>
          </w:tcPr>
          <w:p>
            <w:pPr>
              <w:spacing w:after="0"/>
              <w:rPr>
                <w:sz w:val="11"/>
                <w:szCs w:val="11"/>
                <w:color w:val="auto"/>
              </w:rPr>
            </w:pPr>
          </w:p>
        </w:tc>
        <w:tc>
          <w:tcPr>
            <w:tcW w:w="88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color w:val="auto"/>
              </w:rPr>
              <w:t>IDENT.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6"/>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8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vMerge w:val="restart"/>
          </w:tcPr>
          <w:p>
            <w:pPr>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19"/>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940" w:type="dxa"/>
            <w:vAlign w:val="bottom"/>
            <w:gridSpan w:val="2"/>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w w:val="98"/>
              </w:rPr>
              <w:t>SEC USE ONLY</w:t>
            </w:r>
          </w:p>
        </w:tc>
        <w:tc>
          <w:tcPr>
            <w:tcW w:w="120" w:type="dxa"/>
            <w:vAlign w:val="bottom"/>
            <w:tcBorders>
              <w:right w:val="single" w:sz="8" w:color="auto"/>
            </w:tcBorders>
            <w:shd w:val="clear" w:color="auto" w:fill="BFBFBF"/>
          </w:tcPr>
          <w:p>
            <w:pPr>
              <w:spacing w:after="0"/>
              <w:rPr>
                <w:sz w:val="9"/>
                <w:szCs w:val="9"/>
                <w:color w:val="auto"/>
              </w:rPr>
            </w:pPr>
          </w:p>
        </w:tc>
        <w:tc>
          <w:tcPr>
            <w:tcW w:w="136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85"/>
              </w:rPr>
              <w:t>(c)</w:t>
            </w:r>
          </w:p>
        </w:tc>
        <w:tc>
          <w:tcPr>
            <w:tcW w:w="160" w:type="dxa"/>
            <w:vAlign w:val="bottom"/>
            <w:gridSpan w:val="2"/>
          </w:tcPr>
          <w:p>
            <w:pPr>
              <w:jc w:val="right"/>
              <w:ind w:right="20"/>
              <w:spacing w:after="0" w:line="110" w:lineRule="exact"/>
              <w:rPr>
                <w:sz w:val="20"/>
                <w:szCs w:val="20"/>
                <w:color w:val="auto"/>
              </w:rPr>
            </w:pPr>
            <w:r>
              <w:rPr>
                <w:rFonts w:ascii="Arial" w:cs="Arial" w:eastAsia="Arial" w:hAnsi="Arial"/>
                <w:sz w:val="12"/>
                <w:szCs w:val="12"/>
                <w:i w:val="1"/>
                <w:iCs w:val="1"/>
                <w:color w:val="auto"/>
                <w:w w:val="81"/>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8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gridSpan w:val="2"/>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80" w:type="dxa"/>
            <w:vAlign w:val="bottom"/>
            <w:tcBorders>
              <w:bottom w:val="single" w:sz="8" w:color="auto"/>
              <w:right w:val="single" w:sz="8" w:color="BFBFBF"/>
            </w:tcBorders>
            <w:shd w:val="clear" w:color="auto" w:fill="BFBFBF"/>
          </w:tcPr>
          <w:p>
            <w:pPr>
              <w:spacing w:after="0"/>
              <w:rPr>
                <w:sz w:val="8"/>
                <w:szCs w:val="8"/>
                <w:color w:val="auto"/>
              </w:rPr>
            </w:pPr>
          </w:p>
        </w:tc>
        <w:tc>
          <w:tcPr>
            <w:tcW w:w="60" w:type="dxa"/>
            <w:vAlign w:val="bottom"/>
            <w:tcBorders>
              <w:bottom w:val="single" w:sz="8" w:color="auto"/>
            </w:tcBorders>
            <w:shd w:val="clear" w:color="auto" w:fill="BFBFBF"/>
          </w:tcPr>
          <w:p>
            <w:pPr>
              <w:spacing w:after="0"/>
              <w:rPr>
                <w:sz w:val="8"/>
                <w:szCs w:val="8"/>
                <w:color w:val="auto"/>
              </w:rPr>
            </w:pPr>
          </w:p>
        </w:tc>
        <w:tc>
          <w:tcPr>
            <w:tcW w:w="120" w:type="dxa"/>
            <w:vAlign w:val="bottom"/>
            <w:tcBorders>
              <w:bottom w:val="single" w:sz="8" w:color="auto"/>
              <w:right w:val="single" w:sz="8" w:color="auto"/>
            </w:tcBorders>
            <w:shd w:val="clear" w:color="auto" w:fill="BFBFBF"/>
          </w:tcPr>
          <w:p>
            <w:pPr>
              <w:spacing w:after="0"/>
              <w:rPr>
                <w:sz w:val="8"/>
                <w:szCs w:val="8"/>
                <w:color w:val="auto"/>
              </w:rPr>
            </w:pPr>
          </w:p>
        </w:tc>
        <w:tc>
          <w:tcPr>
            <w:tcW w:w="136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00" w:type="dxa"/>
            <w:vAlign w:val="bottom"/>
          </w:tcPr>
          <w:p>
            <w:pPr>
              <w:spacing w:after="0"/>
              <w:rPr>
                <w:sz w:val="8"/>
                <w:szCs w:val="8"/>
                <w:color w:val="auto"/>
              </w:rPr>
            </w:pPr>
          </w:p>
        </w:tc>
        <w:tc>
          <w:tcPr>
            <w:tcW w:w="132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right="24"/>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40" w:type="dxa"/>
            <w:vAlign w:val="bottom"/>
          </w:tcPr>
          <w:p>
            <w:pPr>
              <w:jc w:val="center"/>
              <w:ind w:left="393"/>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200" w:type="dxa"/>
            <w:vAlign w:val="bottom"/>
            <w:tcBorders>
              <w:right w:val="single" w:sz="8" w:color="auto"/>
            </w:tcBorders>
          </w:tcPr>
          <w:p>
            <w:pPr>
              <w:spacing w:after="0"/>
              <w:rPr>
                <w:sz w:val="12"/>
                <w:szCs w:val="12"/>
                <w:color w:val="auto"/>
              </w:rPr>
            </w:pPr>
          </w:p>
        </w:tc>
        <w:tc>
          <w:tcPr>
            <w:tcW w:w="94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5"/>
              </w:rPr>
              <w:t>Broker-Dealer</w:t>
            </w:r>
          </w:p>
        </w:tc>
        <w:tc>
          <w:tcPr>
            <w:tcW w:w="120" w:type="dxa"/>
            <w:vAlign w:val="bottom"/>
            <w:tcBorders>
              <w:right w:val="single" w:sz="8" w:color="auto"/>
            </w:tcBorders>
            <w:shd w:val="clear" w:color="auto" w:fill="BFBFBF"/>
          </w:tcPr>
          <w:p>
            <w:pPr>
              <w:spacing w:after="0"/>
              <w:rPr>
                <w:sz w:val="12"/>
                <w:szCs w:val="12"/>
                <w:color w:val="auto"/>
              </w:rPr>
            </w:pPr>
          </w:p>
        </w:tc>
        <w:tc>
          <w:tcPr>
            <w:tcW w:w="136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00" w:type="dxa"/>
            <w:vAlign w:val="bottom"/>
          </w:tcPr>
          <w:p>
            <w:pPr>
              <w:spacing w:after="0"/>
              <w:rPr>
                <w:sz w:val="12"/>
                <w:szCs w:val="12"/>
                <w:color w:val="auto"/>
              </w:rPr>
            </w:pPr>
          </w:p>
        </w:tc>
        <w:tc>
          <w:tcPr>
            <w:tcW w:w="1220" w:type="dxa"/>
            <w:vAlign w:val="bottom"/>
            <w:gridSpan w:val="2"/>
          </w:tcPr>
          <w:p>
            <w:pPr>
              <w:jc w:val="center"/>
              <w:ind w:left="231"/>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40" w:type="dxa"/>
            <w:vAlign w:val="bottom"/>
          </w:tcPr>
          <w:p>
            <w:pPr>
              <w:jc w:val="center"/>
              <w:ind w:left="393"/>
              <w:spacing w:after="0" w:line="144" w:lineRule="exact"/>
              <w:rPr>
                <w:sz w:val="20"/>
                <w:szCs w:val="20"/>
                <w:color w:val="auto"/>
              </w:rPr>
            </w:pPr>
            <w:r>
              <w:rPr>
                <w:rFonts w:ascii="Arial" w:cs="Arial" w:eastAsia="Arial" w:hAnsi="Arial"/>
                <w:sz w:val="13"/>
                <w:szCs w:val="13"/>
                <w:b w:val="1"/>
                <w:bCs w:val="1"/>
                <w:color w:val="auto"/>
                <w:w w:val="95"/>
              </w:rPr>
              <w:t>Maker</w:t>
            </w:r>
          </w:p>
        </w:tc>
        <w:tc>
          <w:tcPr>
            <w:tcW w:w="200" w:type="dxa"/>
            <w:vAlign w:val="bottom"/>
            <w:tcBorders>
              <w:right w:val="single" w:sz="8" w:color="auto"/>
            </w:tcBorders>
          </w:tcPr>
          <w:p>
            <w:pPr>
              <w:spacing w:after="0"/>
              <w:rPr>
                <w:sz w:val="12"/>
                <w:szCs w:val="12"/>
                <w:color w:val="auto"/>
              </w:rPr>
            </w:pPr>
          </w:p>
        </w:tc>
        <w:tc>
          <w:tcPr>
            <w:tcW w:w="940" w:type="dxa"/>
            <w:vAlign w:val="bottom"/>
            <w:gridSpan w:val="2"/>
            <w:shd w:val="clear" w:color="auto" w:fill="BFBFBF"/>
          </w:tcPr>
          <w:p>
            <w:pPr>
              <w:ind w:left="160"/>
              <w:spacing w:after="0" w:line="144" w:lineRule="exact"/>
              <w:rPr>
                <w:sz w:val="20"/>
                <w:szCs w:val="20"/>
                <w:color w:val="auto"/>
              </w:rPr>
            </w:pPr>
            <w:r>
              <w:rPr>
                <w:rFonts w:ascii="Arial" w:cs="Arial" w:eastAsia="Arial" w:hAnsi="Arial"/>
                <w:sz w:val="13"/>
                <w:szCs w:val="13"/>
                <w:b w:val="1"/>
                <w:bCs w:val="1"/>
                <w:color w:val="auto"/>
              </w:rPr>
              <w:t>File Number</w:t>
            </w:r>
          </w:p>
        </w:tc>
        <w:tc>
          <w:tcPr>
            <w:tcW w:w="120" w:type="dxa"/>
            <w:vAlign w:val="bottom"/>
            <w:tcBorders>
              <w:right w:val="single" w:sz="8" w:color="auto"/>
            </w:tcBorders>
            <w:shd w:val="clear" w:color="auto" w:fill="BFBFBF"/>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right w:val="single" w:sz="8" w:color="auto"/>
            </w:tcBorders>
          </w:tcPr>
          <w:p>
            <w:pPr>
              <w:jc w:val="center"/>
              <w:ind w:right="126"/>
              <w:spacing w:after="0" w:line="144" w:lineRule="exact"/>
              <w:rPr>
                <w:sz w:val="20"/>
                <w:szCs w:val="20"/>
                <w:color w:val="auto"/>
              </w:rPr>
            </w:pPr>
            <w:r>
              <w:rPr>
                <w:rFonts w:ascii="Arial" w:cs="Arial" w:eastAsia="Arial" w:hAnsi="Arial"/>
                <w:sz w:val="13"/>
                <w:szCs w:val="13"/>
                <w:b w:val="1"/>
                <w:bCs w:val="1"/>
                <w:color w:val="auto"/>
                <w:w w:val="85"/>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2"/>
                <w:szCs w:val="12"/>
                <w:color w:val="auto"/>
              </w:rPr>
            </w:pPr>
          </w:p>
        </w:tc>
        <w:tc>
          <w:tcPr>
            <w:tcW w:w="1220" w:type="dxa"/>
            <w:vAlign w:val="bottom"/>
            <w:gridSpan w:val="2"/>
          </w:tcPr>
          <w:p>
            <w:pPr>
              <w:jc w:val="center"/>
              <w:ind w:left="231"/>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left="23"/>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tcBorders>
          </w:tcPr>
          <w:p>
            <w:pPr>
              <w:jc w:val="center"/>
              <w:ind w:left="393"/>
              <w:spacing w:after="0"/>
              <w:rPr>
                <w:sz w:val="20"/>
                <w:szCs w:val="20"/>
                <w:color w:val="auto"/>
              </w:rPr>
            </w:pPr>
            <w:r>
              <w:rPr>
                <w:rFonts w:ascii="Arial" w:cs="Arial" w:eastAsia="Arial" w:hAnsi="Arial"/>
                <w:sz w:val="13"/>
                <w:szCs w:val="13"/>
                <w:b w:val="1"/>
                <w:bCs w:val="1"/>
                <w:color w:val="auto"/>
                <w:w w:val="86"/>
              </w:rPr>
              <w:t>who is Acquiring the Securities</w:t>
            </w:r>
          </w:p>
        </w:tc>
        <w:tc>
          <w:tcPr>
            <w:tcW w:w="2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BFBFBF"/>
            </w:tcBorders>
            <w:shd w:val="clear" w:color="auto" w:fill="BFBFBF"/>
          </w:tcPr>
          <w:p>
            <w:pPr>
              <w:spacing w:after="0"/>
              <w:rPr>
                <w:sz w:val="13"/>
                <w:szCs w:val="13"/>
                <w:color w:val="auto"/>
              </w:rPr>
            </w:pPr>
          </w:p>
        </w:tc>
        <w:tc>
          <w:tcPr>
            <w:tcW w:w="60" w:type="dxa"/>
            <w:vAlign w:val="bottom"/>
            <w:tcBorders>
              <w:bottom w:val="single" w:sz="8" w:color="auto"/>
            </w:tcBorders>
            <w:shd w:val="clear" w:color="auto" w:fill="BFBFBF"/>
          </w:tcPr>
          <w:p>
            <w:pPr>
              <w:spacing w:after="0"/>
              <w:rPr>
                <w:sz w:val="13"/>
                <w:szCs w:val="13"/>
                <w:color w:val="auto"/>
              </w:rPr>
            </w:pPr>
          </w:p>
        </w:tc>
        <w:tc>
          <w:tcPr>
            <w:tcW w:w="120" w:type="dxa"/>
            <w:vAlign w:val="bottom"/>
            <w:tcBorders>
              <w:bottom w:val="single" w:sz="8" w:color="auto"/>
              <w:right w:val="single" w:sz="8" w:color="auto"/>
            </w:tcBorders>
            <w:shd w:val="clear" w:color="auto" w:fill="BFBFBF"/>
          </w:tcPr>
          <w:p>
            <w:pPr>
              <w:spacing w:after="0"/>
              <w:rPr>
                <w:sz w:val="13"/>
                <w:szCs w:val="13"/>
                <w:color w:val="auto"/>
              </w:rPr>
            </w:pPr>
          </w:p>
        </w:tc>
        <w:tc>
          <w:tcPr>
            <w:tcW w:w="136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7"/>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31"/>
              <w:spacing w:after="0"/>
              <w:rPr>
                <w:sz w:val="20"/>
                <w:szCs w:val="20"/>
                <w:color w:val="auto"/>
              </w:rPr>
            </w:pPr>
            <w:r>
              <w:rPr>
                <w:rFonts w:ascii="Arial" w:cs="Arial" w:eastAsia="Arial" w:hAnsi="Arial"/>
                <w:sz w:val="13"/>
                <w:szCs w:val="13"/>
                <w:i w:val="1"/>
                <w:iCs w:val="1"/>
                <w:color w:val="auto"/>
                <w:w w:val="84"/>
              </w:rPr>
              <w:t>(See instr. 3(e))</w:t>
            </w:r>
          </w:p>
        </w:tc>
        <w:tc>
          <w:tcPr>
            <w:tcW w:w="1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3"/>
                <w:szCs w:val="13"/>
                <w:color w:val="auto"/>
                <w:w w:val="94"/>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92"/>
              </w:rPr>
              <w:t>StockCross Financial Services</w:t>
            </w:r>
          </w:p>
        </w:tc>
        <w:tc>
          <w:tcPr>
            <w:tcW w:w="880" w:type="dxa"/>
            <w:vAlign w:val="bottom"/>
            <w:tcBorders>
              <w:right w:val="single" w:sz="8" w:color="BFBFBF"/>
            </w:tcBorders>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20" w:type="dxa"/>
            <w:vAlign w:val="bottom"/>
            <w:tcBorders>
              <w:right w:val="single" w:sz="8" w:color="auto"/>
            </w:tcBorders>
            <w:shd w:val="clear" w:color="auto" w:fill="BFBFBF"/>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w w:val="88"/>
              </w:rPr>
              <w:t>17151 Davenport St, Ste 117</w:t>
            </w:r>
          </w:p>
        </w:tc>
        <w:tc>
          <w:tcPr>
            <w:tcW w:w="200" w:type="dxa"/>
            <w:vAlign w:val="bottom"/>
            <w:tcBorders>
              <w:right w:val="single" w:sz="8" w:color="auto"/>
            </w:tcBorders>
          </w:tcPr>
          <w:p>
            <w:pPr>
              <w:spacing w:after="0"/>
              <w:rPr>
                <w:sz w:val="9"/>
                <w:szCs w:val="9"/>
                <w:color w:val="auto"/>
              </w:rPr>
            </w:pPr>
          </w:p>
        </w:tc>
        <w:tc>
          <w:tcPr>
            <w:tcW w:w="880" w:type="dxa"/>
            <w:vAlign w:val="bottom"/>
            <w:tcBorders>
              <w:right w:val="single" w:sz="8" w:color="BFBFBF"/>
            </w:tcBorders>
            <w:shd w:val="clear" w:color="auto" w:fill="BFBFBF"/>
          </w:tcPr>
          <w:p>
            <w:pPr>
              <w:spacing w:after="0"/>
              <w:rPr>
                <w:sz w:val="9"/>
                <w:szCs w:val="9"/>
                <w:color w:val="auto"/>
              </w:rPr>
            </w:pPr>
          </w:p>
        </w:tc>
        <w:tc>
          <w:tcPr>
            <w:tcW w:w="60" w:type="dxa"/>
            <w:vAlign w:val="bottom"/>
            <w:shd w:val="clear" w:color="auto" w:fill="BFBFBF"/>
          </w:tcPr>
          <w:p>
            <w:pPr>
              <w:spacing w:after="0"/>
              <w:rPr>
                <w:sz w:val="9"/>
                <w:szCs w:val="9"/>
                <w:color w:val="auto"/>
              </w:rPr>
            </w:pPr>
          </w:p>
        </w:tc>
        <w:tc>
          <w:tcPr>
            <w:tcW w:w="120" w:type="dxa"/>
            <w:vAlign w:val="bottom"/>
            <w:tcBorders>
              <w:right w:val="single" w:sz="8" w:color="auto"/>
            </w:tcBorders>
            <w:shd w:val="clear" w:color="auto" w:fill="BFBFBF"/>
          </w:tcPr>
          <w:p>
            <w:pPr>
              <w:spacing w:after="0"/>
              <w:rPr>
                <w:sz w:val="9"/>
                <w:szCs w:val="9"/>
                <w:color w:val="auto"/>
              </w:rPr>
            </w:pPr>
          </w:p>
        </w:tc>
        <w:tc>
          <w:tcPr>
            <w:tcW w:w="1360" w:type="dxa"/>
            <w:vAlign w:val="bottom"/>
            <w:tcBorders>
              <w:right w:val="single" w:sz="8" w:color="auto"/>
            </w:tcBorders>
            <w:gridSpan w:val="2"/>
            <w:vMerge w:val="restart"/>
          </w:tcPr>
          <w:p>
            <w:pPr>
              <w:jc w:val="right"/>
              <w:ind w:right="326"/>
              <w:spacing w:after="0"/>
              <w:rPr>
                <w:sz w:val="20"/>
                <w:szCs w:val="20"/>
                <w:color w:val="auto"/>
              </w:rPr>
            </w:pPr>
            <w:r>
              <w:rPr>
                <w:rFonts w:ascii="Arial" w:cs="Arial" w:eastAsia="Arial" w:hAnsi="Arial"/>
                <w:sz w:val="18"/>
                <w:szCs w:val="18"/>
                <w:color w:val="auto"/>
              </w:rPr>
              <w:t>144,000</w:t>
            </w:r>
          </w:p>
        </w:tc>
        <w:tc>
          <w:tcPr>
            <w:tcW w:w="1340" w:type="dxa"/>
            <w:vAlign w:val="bottom"/>
            <w:tcBorders>
              <w:right w:val="single" w:sz="8" w:color="auto"/>
            </w:tcBorders>
            <w:gridSpan w:val="5"/>
            <w:vMerge w:val="restart"/>
          </w:tcPr>
          <w:p>
            <w:pPr>
              <w:jc w:val="right"/>
              <w:ind w:right="43"/>
              <w:spacing w:after="0"/>
              <w:rPr>
                <w:sz w:val="20"/>
                <w:szCs w:val="20"/>
                <w:color w:val="auto"/>
              </w:rPr>
            </w:pPr>
            <w:r>
              <w:rPr>
                <w:rFonts w:ascii="Arial" w:cs="Arial" w:eastAsia="Arial" w:hAnsi="Arial"/>
                <w:sz w:val="18"/>
                <w:szCs w:val="18"/>
                <w:color w:val="auto"/>
                <w:w w:val="95"/>
              </w:rPr>
              <w:t>$13,824,000.00</w:t>
            </w:r>
          </w:p>
        </w:tc>
        <w:tc>
          <w:tcPr>
            <w:tcW w:w="100" w:type="dxa"/>
            <w:vAlign w:val="bottom"/>
          </w:tcPr>
          <w:p>
            <w:pPr>
              <w:spacing w:after="0"/>
              <w:rPr>
                <w:sz w:val="9"/>
                <w:szCs w:val="9"/>
                <w:color w:val="auto"/>
              </w:rPr>
            </w:pPr>
          </w:p>
        </w:tc>
        <w:tc>
          <w:tcPr>
            <w:tcW w:w="12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w w:val="95"/>
              </w:rPr>
              <w:t>1,359,840,775</w:t>
            </w:r>
          </w:p>
        </w:tc>
        <w:tc>
          <w:tcPr>
            <w:tcW w:w="1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restart"/>
          </w:tcPr>
          <w:p>
            <w:pPr>
              <w:jc w:val="right"/>
              <w:ind w:right="224"/>
              <w:spacing w:after="0"/>
              <w:rPr>
                <w:sz w:val="20"/>
                <w:szCs w:val="20"/>
                <w:color w:val="auto"/>
              </w:rPr>
            </w:pPr>
            <w:r>
              <w:rPr>
                <w:rFonts w:ascii="Arial" w:cs="Arial" w:eastAsia="Arial" w:hAnsi="Arial"/>
                <w:sz w:val="18"/>
                <w:szCs w:val="18"/>
                <w:color w:val="auto"/>
                <w:w w:val="96"/>
              </w:rPr>
              <w:t>3/1/2011</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4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80" w:type="dxa"/>
            <w:vAlign w:val="bottom"/>
            <w:tcBorders>
              <w:right w:val="single" w:sz="8" w:color="BFBFBF"/>
            </w:tcBorders>
            <w:shd w:val="clear" w:color="auto" w:fill="BFBFBF"/>
          </w:tcPr>
          <w:p>
            <w:pPr>
              <w:spacing w:after="0"/>
              <w:rPr>
                <w:sz w:val="9"/>
                <w:szCs w:val="9"/>
                <w:color w:val="auto"/>
              </w:rPr>
            </w:pPr>
          </w:p>
        </w:tc>
        <w:tc>
          <w:tcPr>
            <w:tcW w:w="60" w:type="dxa"/>
            <w:vAlign w:val="bottom"/>
            <w:shd w:val="clear" w:color="auto" w:fill="BFBFBF"/>
          </w:tcPr>
          <w:p>
            <w:pPr>
              <w:spacing w:after="0"/>
              <w:rPr>
                <w:sz w:val="9"/>
                <w:szCs w:val="9"/>
                <w:color w:val="auto"/>
              </w:rPr>
            </w:pPr>
          </w:p>
        </w:tc>
        <w:tc>
          <w:tcPr>
            <w:tcW w:w="120" w:type="dxa"/>
            <w:vAlign w:val="bottom"/>
            <w:tcBorders>
              <w:right w:val="single" w:sz="8" w:color="auto"/>
            </w:tcBorders>
            <w:shd w:val="clear" w:color="auto" w:fill="BFBFBF"/>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340" w:type="dxa"/>
            <w:vAlign w:val="bottom"/>
            <w:tcBorders>
              <w:right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Omaha, NE 68118</w:t>
            </w:r>
          </w:p>
        </w:tc>
        <w:tc>
          <w:tcPr>
            <w:tcW w:w="200" w:type="dxa"/>
            <w:vAlign w:val="bottom"/>
            <w:tcBorders>
              <w:right w:val="single" w:sz="8" w:color="auto"/>
            </w:tcBorders>
          </w:tcPr>
          <w:p>
            <w:pPr>
              <w:spacing w:after="0"/>
              <w:rPr>
                <w:sz w:val="10"/>
                <w:szCs w:val="10"/>
                <w:color w:val="auto"/>
              </w:rPr>
            </w:pPr>
          </w:p>
        </w:tc>
        <w:tc>
          <w:tcPr>
            <w:tcW w:w="880" w:type="dxa"/>
            <w:vAlign w:val="bottom"/>
            <w:tcBorders>
              <w:right w:val="single" w:sz="8" w:color="BFBFBF"/>
            </w:tcBorders>
            <w:shd w:val="clear" w:color="auto" w:fill="BFBFBF"/>
          </w:tcPr>
          <w:p>
            <w:pPr>
              <w:spacing w:after="0"/>
              <w:rPr>
                <w:sz w:val="10"/>
                <w:szCs w:val="10"/>
                <w:color w:val="auto"/>
              </w:rPr>
            </w:pPr>
          </w:p>
        </w:tc>
        <w:tc>
          <w:tcPr>
            <w:tcW w:w="60" w:type="dxa"/>
            <w:vAlign w:val="bottom"/>
            <w:shd w:val="clear" w:color="auto" w:fill="BFBFBF"/>
          </w:tcPr>
          <w:p>
            <w:pPr>
              <w:spacing w:after="0"/>
              <w:rPr>
                <w:sz w:val="10"/>
                <w:szCs w:val="10"/>
                <w:color w:val="auto"/>
              </w:rPr>
            </w:pPr>
          </w:p>
        </w:tc>
        <w:tc>
          <w:tcPr>
            <w:tcW w:w="120" w:type="dxa"/>
            <w:vAlign w:val="bottom"/>
            <w:tcBorders>
              <w:right w:val="single" w:sz="8" w:color="auto"/>
            </w:tcBorders>
            <w:shd w:val="clear" w:color="auto" w:fill="BFBFBF"/>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BFBFBF"/>
            </w:tcBorders>
            <w:shd w:val="clear" w:color="auto" w:fill="BFBFBF"/>
          </w:tcPr>
          <w:p>
            <w:pPr>
              <w:spacing w:after="0"/>
              <w:rPr>
                <w:sz w:val="9"/>
                <w:szCs w:val="9"/>
                <w:color w:val="auto"/>
              </w:rPr>
            </w:pPr>
          </w:p>
        </w:tc>
        <w:tc>
          <w:tcPr>
            <w:tcW w:w="60" w:type="dxa"/>
            <w:vAlign w:val="bottom"/>
            <w:tcBorders>
              <w:bottom w:val="single" w:sz="8" w:color="auto"/>
            </w:tcBorders>
            <w:shd w:val="clear" w:color="auto" w:fill="BFBFBF"/>
          </w:tcPr>
          <w:p>
            <w:pPr>
              <w:spacing w:after="0"/>
              <w:rPr>
                <w:sz w:val="9"/>
                <w:szCs w:val="9"/>
                <w:color w:val="auto"/>
              </w:rPr>
            </w:pPr>
          </w:p>
        </w:tc>
        <w:tc>
          <w:tcPr>
            <w:tcW w:w="120" w:type="dxa"/>
            <w:vAlign w:val="bottom"/>
            <w:tcBorders>
              <w:bottom w:val="single" w:sz="8" w:color="auto"/>
              <w:right w:val="single" w:sz="8" w:color="auto"/>
            </w:tcBorders>
            <w:shd w:val="clear" w:color="auto" w:fill="BFBFBF"/>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BFBFBF"/>
            </w:tcBorders>
            <w:shd w:val="clear" w:color="auto" w:fill="BFBFBF"/>
          </w:tcPr>
          <w:p>
            <w:pPr>
              <w:spacing w:after="0"/>
              <w:rPr>
                <w:sz w:val="11"/>
                <w:szCs w:val="11"/>
                <w:color w:val="auto"/>
              </w:rPr>
            </w:pPr>
          </w:p>
        </w:tc>
        <w:tc>
          <w:tcPr>
            <w:tcW w:w="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auto"/>
            </w:tcBorders>
            <w:shd w:val="clear" w:color="auto" w:fill="BFBFBF"/>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BFBFBF"/>
            </w:tcBorders>
            <w:shd w:val="clear" w:color="auto" w:fill="BFBFBF"/>
          </w:tcPr>
          <w:p>
            <w:pPr>
              <w:spacing w:after="0"/>
              <w:rPr>
                <w:sz w:val="11"/>
                <w:szCs w:val="11"/>
                <w:color w:val="auto"/>
              </w:rPr>
            </w:pPr>
          </w:p>
        </w:tc>
        <w:tc>
          <w:tcPr>
            <w:tcW w:w="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auto"/>
            </w:tcBorders>
            <w:shd w:val="clear" w:color="auto" w:fill="BFBFBF"/>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7"/>
          </w:tcPr>
          <w:p>
            <w:pPr>
              <w:jc w:val="right"/>
              <w:ind w:right="20"/>
              <w:spacing w:after="0" w:line="135" w:lineRule="exact"/>
              <w:rPr>
                <w:sz w:val="20"/>
                <w:szCs w:val="20"/>
                <w:color w:val="auto"/>
              </w:rPr>
            </w:pPr>
            <w:r>
              <w:rPr>
                <w:rFonts w:ascii="Arial" w:cs="Arial" w:eastAsia="Arial" w:hAnsi="Arial"/>
                <w:sz w:val="13"/>
                <w:szCs w:val="13"/>
                <w:color w:val="auto"/>
                <w:w w:val="96"/>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200" w:type="dxa"/>
            <w:vAlign w:val="bottom"/>
          </w:tcPr>
          <w:p>
            <w:pPr>
              <w:spacing w:after="0"/>
              <w:rPr>
                <w:sz w:val="11"/>
                <w:szCs w:val="11"/>
                <w:color w:val="auto"/>
              </w:rPr>
            </w:pPr>
          </w:p>
        </w:tc>
        <w:tc>
          <w:tcPr>
            <w:tcW w:w="5080" w:type="dxa"/>
            <w:vAlign w:val="bottom"/>
            <w:gridSpan w:val="13"/>
          </w:tcPr>
          <w:p>
            <w:pPr>
              <w:ind w:left="3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200" w:type="dxa"/>
            <w:vAlign w:val="bottom"/>
          </w:tcPr>
          <w:p>
            <w:pPr>
              <w:spacing w:after="0"/>
              <w:rPr>
                <w:sz w:val="11"/>
                <w:szCs w:val="11"/>
                <w:color w:val="auto"/>
              </w:rPr>
            </w:pPr>
          </w:p>
        </w:tc>
        <w:tc>
          <w:tcPr>
            <w:tcW w:w="5440" w:type="dxa"/>
            <w:vAlign w:val="bottom"/>
            <w:gridSpan w:val="15"/>
          </w:tcPr>
          <w:p>
            <w:pPr>
              <w:ind w:left="3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200" w:type="dxa"/>
            <w:vAlign w:val="bottom"/>
          </w:tcPr>
          <w:p>
            <w:pPr>
              <w:spacing w:after="0"/>
              <w:rPr>
                <w:sz w:val="11"/>
                <w:szCs w:val="11"/>
                <w:color w:val="auto"/>
              </w:rPr>
            </w:pPr>
          </w:p>
        </w:tc>
        <w:tc>
          <w:tcPr>
            <w:tcW w:w="6860" w:type="dxa"/>
            <w:vAlign w:val="bottom"/>
            <w:gridSpan w:val="20"/>
          </w:tcPr>
          <w:p>
            <w:pPr>
              <w:ind w:left="3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200" w:type="dxa"/>
            <w:vAlign w:val="bottom"/>
          </w:tcPr>
          <w:p>
            <w:pPr>
              <w:spacing w:after="0"/>
              <w:rPr>
                <w:sz w:val="11"/>
                <w:szCs w:val="11"/>
                <w:color w:val="auto"/>
              </w:rPr>
            </w:pPr>
          </w:p>
        </w:tc>
        <w:tc>
          <w:tcPr>
            <w:tcW w:w="7720" w:type="dxa"/>
            <w:vAlign w:val="bottom"/>
            <w:gridSpan w:val="21"/>
          </w:tcPr>
          <w:p>
            <w:pPr>
              <w:ind w:left="3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60" w:type="dxa"/>
            <w:vAlign w:val="bottom"/>
            <w:gridSpan w:val="11"/>
          </w:tcPr>
          <w:p>
            <w:pPr>
              <w:ind w:left="5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60" w:type="dxa"/>
            <w:vAlign w:val="bottom"/>
            <w:gridSpan w:val="11"/>
          </w:tcPr>
          <w:p>
            <w:pPr>
              <w:ind w:left="3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20" w:type="dxa"/>
            <w:vAlign w:val="bottom"/>
            <w:gridSpan w:val="4"/>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80" w:type="dxa"/>
            <w:vAlign w:val="bottom"/>
            <w:gridSpan w:val="13"/>
          </w:tcPr>
          <w:p>
            <w:pPr>
              <w:ind w:left="3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3/1/2011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144,000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3/1/2011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3/1/2011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2019-12-21T02:08:58Z</dcterms:created>
  <dcterms:modified xsi:type="dcterms:W3CDTF">2019-12-21T02:08:58Z</dcterms:modified>
</cp:coreProperties>
</file>