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Arial" w:cs="Arial" w:eastAsia="Arial" w:hAnsi="Arial"/>
          <w:sz w:val="22"/>
          <w:szCs w:val="22"/>
          <w:color w:val="auto"/>
        </w:rPr>
        <w:t>UNITED STATES</w:t>
      </w:r>
    </w:p>
    <w:p>
      <w:pPr>
        <w:ind w:left="40"/>
        <w:spacing w:after="0" w:line="180" w:lineRule="auto"/>
        <w:rPr>
          <w:sz w:val="20"/>
          <w:szCs w:val="20"/>
          <w:color w:val="auto"/>
        </w:rPr>
      </w:pPr>
      <w:r>
        <w:rPr>
          <w:rFonts w:ascii="Arial" w:cs="Arial" w:eastAsia="Arial" w:hAnsi="Arial"/>
          <w:sz w:val="29"/>
          <w:szCs w:val="29"/>
          <w:color w:val="auto"/>
          <w:vertAlign w:val="subscript"/>
        </w:rPr>
        <w:t>Form 144 Filer Information</w:t>
      </w:r>
      <w:r>
        <w:rPr>
          <w:rFonts w:ascii="Arial" w:cs="Arial" w:eastAsia="Arial" w:hAnsi="Arial"/>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Arial" w:cs="Arial" w:eastAsia="Arial" w:hAnsi="Arial"/>
          <w:sz w:val="22"/>
          <w:szCs w:val="22"/>
          <w:color w:val="auto"/>
        </w:rPr>
        <w:t>Washington, D.C. 20549</w:t>
      </w:r>
    </w:p>
    <w:p>
      <w:pPr>
        <w:spacing w:after="0" w:line="215" w:lineRule="exact"/>
        <w:rPr>
          <w:sz w:val="24"/>
          <w:szCs w:val="24"/>
          <w:color w:val="auto"/>
        </w:rPr>
      </w:pPr>
    </w:p>
    <w:p>
      <w:pPr>
        <w:ind w:left="2500"/>
        <w:spacing w:after="0"/>
        <w:rPr>
          <w:sz w:val="20"/>
          <w:szCs w:val="20"/>
          <w:color w:val="auto"/>
        </w:rPr>
      </w:pPr>
      <w:r>
        <w:rPr>
          <w:rFonts w:ascii="Arial" w:cs="Arial" w:eastAsia="Arial" w:hAnsi="Arial"/>
          <w:sz w:val="22"/>
          <w:szCs w:val="22"/>
          <w:color w:val="auto"/>
        </w:rPr>
        <w:t>Form 144</w:t>
      </w:r>
    </w:p>
    <w:p>
      <w:pPr>
        <w:spacing w:after="0" w:line="112" w:lineRule="exact"/>
        <w:rPr>
          <w:sz w:val="24"/>
          <w:szCs w:val="24"/>
          <w:color w:val="auto"/>
        </w:rPr>
      </w:pPr>
    </w:p>
    <w:tbl>
      <w:tblPr>
        <w:tblLayout w:type="fixed"/>
        <w:tblInd w:w="760" w:type="dxa"/>
        <w:tblCellMar>
          <w:top w:w="0" w:type="dxa"/>
          <w:left w:w="0" w:type="dxa"/>
          <w:bottom w:w="0" w:type="dxa"/>
          <w:right w:w="0" w:type="dxa"/>
        </w:tblCellMar>
      </w:tblPr>
      <w:tr>
        <w:trPr>
          <w:trHeight w:val="274"/>
        </w:trPr>
        <w:tc>
          <w:tcPr>
            <w:tcW w:w="1360" w:type="dxa"/>
            <w:vAlign w:val="bottom"/>
          </w:tcPr>
          <w:p>
            <w:pPr>
              <w:spacing w:after="0"/>
              <w:rPr>
                <w:sz w:val="20"/>
                <w:szCs w:val="20"/>
                <w:color w:val="auto"/>
              </w:rPr>
            </w:pPr>
            <w:r>
              <w:rPr>
                <w:rFonts w:ascii="Arial" w:cs="Arial" w:eastAsia="Arial" w:hAnsi="Arial"/>
                <w:sz w:val="22"/>
                <w:szCs w:val="22"/>
                <w:color w:val="auto"/>
              </w:rPr>
              <w:t>FORM 144</w:t>
            </w:r>
          </w:p>
        </w:tc>
        <w:tc>
          <w:tcPr>
            <w:tcW w:w="6040" w:type="dxa"/>
            <w:vAlign w:val="bottom"/>
            <w:vMerge w:val="restart"/>
          </w:tcPr>
          <w:p>
            <w:pPr>
              <w:ind w:left="380"/>
              <w:spacing w:after="0"/>
              <w:rPr>
                <w:sz w:val="20"/>
                <w:szCs w:val="20"/>
                <w:color w:val="auto"/>
              </w:rPr>
            </w:pPr>
            <w:r>
              <w:rPr>
                <w:rFonts w:ascii="Arial" w:cs="Arial" w:eastAsia="Arial" w:hAnsi="Arial"/>
                <w:sz w:val="19"/>
                <w:szCs w:val="19"/>
                <w:color w:val="auto"/>
              </w:rPr>
              <w:t>NOTICE OF PROPOSED SALE OF SECURITIES</w:t>
            </w:r>
          </w:p>
        </w:tc>
        <w:tc>
          <w:tcPr>
            <w:tcW w:w="0" w:type="dxa"/>
            <w:vAlign w:val="bottom"/>
          </w:tcPr>
          <w:p>
            <w:pPr>
              <w:spacing w:after="0"/>
              <w:rPr>
                <w:sz w:val="1"/>
                <w:szCs w:val="1"/>
                <w:color w:val="auto"/>
              </w:rPr>
            </w:pPr>
          </w:p>
        </w:tc>
      </w:tr>
      <w:tr>
        <w:trPr>
          <w:trHeight w:val="84"/>
        </w:trPr>
        <w:tc>
          <w:tcPr>
            <w:tcW w:w="1360" w:type="dxa"/>
            <w:vAlign w:val="bottom"/>
          </w:tcPr>
          <w:p>
            <w:pPr>
              <w:spacing w:after="0"/>
              <w:rPr>
                <w:sz w:val="7"/>
                <w:szCs w:val="7"/>
                <w:color w:val="auto"/>
              </w:rPr>
            </w:pPr>
          </w:p>
        </w:tc>
        <w:tc>
          <w:tcPr>
            <w:tcW w:w="60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47"/>
        </w:trPr>
        <w:tc>
          <w:tcPr>
            <w:tcW w:w="1360" w:type="dxa"/>
            <w:vAlign w:val="bottom"/>
          </w:tcPr>
          <w:p>
            <w:pPr>
              <w:spacing w:after="0"/>
              <w:rPr>
                <w:sz w:val="21"/>
                <w:szCs w:val="21"/>
                <w:color w:val="auto"/>
              </w:rPr>
            </w:pPr>
          </w:p>
        </w:tc>
        <w:tc>
          <w:tcPr>
            <w:tcW w:w="6040" w:type="dxa"/>
            <w:vAlign w:val="bottom"/>
          </w:tcPr>
          <w:p>
            <w:pPr>
              <w:ind w:left="380"/>
              <w:spacing w:after="0"/>
              <w:rPr>
                <w:sz w:val="20"/>
                <w:szCs w:val="20"/>
                <w:color w:val="auto"/>
              </w:rPr>
            </w:pPr>
            <w:r>
              <w:rPr>
                <w:rFonts w:ascii="Arial" w:cs="Arial" w:eastAsia="Arial" w:hAnsi="Arial"/>
                <w:sz w:val="19"/>
                <w:szCs w:val="19"/>
                <w:color w:val="auto"/>
                <w:w w:val="96"/>
              </w:rPr>
              <w:t>PURSUANT TO RULE 144 UNDER THE SECURITIES ACT OF 1933</w:t>
            </w:r>
          </w:p>
        </w:tc>
        <w:tc>
          <w:tcPr>
            <w:tcW w:w="0" w:type="dxa"/>
            <w:vAlign w:val="bottom"/>
          </w:tcPr>
          <w:p>
            <w:pPr>
              <w:spacing w:after="0"/>
              <w:rPr>
                <w:sz w:val="1"/>
                <w:szCs w:val="1"/>
                <w:color w:val="auto"/>
              </w:rPr>
            </w:pPr>
          </w:p>
        </w:tc>
      </w:tr>
    </w:tbl>
    <w:p>
      <w:pPr>
        <w:spacing w:after="0" w:line="277" w:lineRule="exact"/>
        <w:rPr>
          <w:sz w:val="24"/>
          <w:szCs w:val="24"/>
          <w:color w:val="auto"/>
        </w:rPr>
      </w:pPr>
    </w:p>
    <w:p>
      <w:pPr>
        <w:spacing w:after="0"/>
        <w:rPr>
          <w:sz w:val="20"/>
          <w:szCs w:val="20"/>
          <w:color w:val="auto"/>
        </w:rPr>
      </w:pPr>
      <w:r>
        <w:rPr>
          <w:rFonts w:ascii="Arial" w:cs="Arial" w:eastAsia="Arial" w:hAnsi="Arial"/>
          <w:sz w:val="43"/>
          <w:szCs w:val="43"/>
          <w:b w:val="1"/>
          <w:bCs w:val="1"/>
          <w:color w:val="auto"/>
        </w:rPr>
        <w:t>144: Filer Information</w:t>
      </w:r>
    </w:p>
    <w:p>
      <w:pPr>
        <w:spacing w:after="0" w:line="364" w:lineRule="exact"/>
        <w:rPr>
          <w:sz w:val="24"/>
          <w:szCs w:val="24"/>
          <w:color w:val="auto"/>
        </w:rPr>
      </w:pPr>
    </w:p>
    <w:tbl>
      <w:tblPr>
        <w:tblLayout w:type="fixed"/>
        <w:tblInd w:w="0" w:type="dxa"/>
        <w:tblCellMar>
          <w:top w:w="0" w:type="dxa"/>
          <w:left w:w="0" w:type="dxa"/>
          <w:bottom w:w="0" w:type="dxa"/>
          <w:right w:w="0" w:type="dxa"/>
        </w:tblCellMar>
      </w:tblPr>
      <w:tr>
        <w:trPr>
          <w:trHeight w:val="274"/>
        </w:trPr>
        <w:tc>
          <w:tcPr>
            <w:tcW w:w="3000" w:type="dxa"/>
            <w:vAlign w:val="bottom"/>
          </w:tcPr>
          <w:p>
            <w:pPr>
              <w:ind w:left="40"/>
              <w:spacing w:after="0"/>
              <w:rPr>
                <w:sz w:val="20"/>
                <w:szCs w:val="20"/>
                <w:color w:val="auto"/>
              </w:rPr>
            </w:pPr>
            <w:r>
              <w:rPr>
                <w:rFonts w:ascii="Arial" w:cs="Arial" w:eastAsia="Arial" w:hAnsi="Arial"/>
                <w:sz w:val="22"/>
                <w:szCs w:val="22"/>
                <w:color w:val="auto"/>
              </w:rPr>
              <w:t>Filer CIK</w:t>
            </w:r>
          </w:p>
        </w:tc>
        <w:tc>
          <w:tcPr>
            <w:tcW w:w="3240" w:type="dxa"/>
            <w:vAlign w:val="bottom"/>
          </w:tcPr>
          <w:p>
            <w:pPr>
              <w:ind w:left="40"/>
              <w:spacing w:after="0"/>
              <w:rPr>
                <w:sz w:val="20"/>
                <w:szCs w:val="20"/>
                <w:color w:val="auto"/>
              </w:rPr>
            </w:pPr>
            <w:r>
              <w:rPr>
                <w:rFonts w:ascii="Arial" w:cs="Arial" w:eastAsia="Arial" w:hAnsi="Arial"/>
                <w:sz w:val="22"/>
                <w:szCs w:val="22"/>
                <w:color w:val="auto"/>
              </w:rPr>
              <w:t>0001334072</w:t>
            </w:r>
          </w:p>
        </w:tc>
        <w:tc>
          <w:tcPr>
            <w:tcW w:w="3560" w:type="dxa"/>
            <w:vAlign w:val="bottom"/>
          </w:tcPr>
          <w:p>
            <w:pPr>
              <w:spacing w:after="0"/>
              <w:rPr>
                <w:sz w:val="23"/>
                <w:szCs w:val="23"/>
                <w:color w:val="auto"/>
              </w:rPr>
            </w:pPr>
          </w:p>
        </w:tc>
      </w:tr>
      <w:tr>
        <w:trPr>
          <w:trHeight w:val="297"/>
        </w:trPr>
        <w:tc>
          <w:tcPr>
            <w:tcW w:w="3000" w:type="dxa"/>
            <w:vAlign w:val="bottom"/>
          </w:tcPr>
          <w:p>
            <w:pPr>
              <w:ind w:left="40"/>
              <w:spacing w:after="0"/>
              <w:rPr>
                <w:sz w:val="20"/>
                <w:szCs w:val="20"/>
                <w:color w:val="auto"/>
              </w:rPr>
            </w:pPr>
            <w:r>
              <w:rPr>
                <w:rFonts w:ascii="Arial" w:cs="Arial" w:eastAsia="Arial" w:hAnsi="Arial"/>
                <w:sz w:val="22"/>
                <w:szCs w:val="22"/>
                <w:color w:val="auto"/>
              </w:rPr>
              <w:t>Filer CCC</w:t>
            </w:r>
          </w:p>
        </w:tc>
        <w:tc>
          <w:tcPr>
            <w:tcW w:w="3240" w:type="dxa"/>
            <w:vAlign w:val="bottom"/>
          </w:tcPr>
          <w:p>
            <w:pPr>
              <w:ind w:left="40"/>
              <w:spacing w:after="0"/>
              <w:rPr>
                <w:sz w:val="20"/>
                <w:szCs w:val="20"/>
                <w:color w:val="auto"/>
              </w:rPr>
            </w:pPr>
            <w:r>
              <w:rPr>
                <w:rFonts w:ascii="Arial" w:cs="Arial" w:eastAsia="Arial" w:hAnsi="Arial"/>
                <w:sz w:val="22"/>
                <w:szCs w:val="22"/>
                <w:color w:val="auto"/>
              </w:rPr>
              <w:t>XXXXXXXX</w:t>
            </w:r>
          </w:p>
        </w:tc>
        <w:tc>
          <w:tcPr>
            <w:tcW w:w="3560" w:type="dxa"/>
            <w:vAlign w:val="bottom"/>
          </w:tcPr>
          <w:p>
            <w:pPr>
              <w:spacing w:after="0"/>
              <w:rPr>
                <w:sz w:val="24"/>
                <w:szCs w:val="24"/>
                <w:color w:val="auto"/>
              </w:rPr>
            </w:pPr>
          </w:p>
        </w:tc>
      </w:tr>
      <w:tr>
        <w:trPr>
          <w:trHeight w:val="324"/>
        </w:trPr>
        <w:tc>
          <w:tcPr>
            <w:tcW w:w="3000" w:type="dxa"/>
            <w:vAlign w:val="bottom"/>
          </w:tcPr>
          <w:p>
            <w:pPr>
              <w:ind w:left="40"/>
              <w:spacing w:after="0"/>
              <w:rPr>
                <w:sz w:val="20"/>
                <w:szCs w:val="20"/>
                <w:color w:val="auto"/>
              </w:rPr>
            </w:pPr>
            <w:r>
              <w:rPr>
                <w:rFonts w:ascii="Arial" w:cs="Arial" w:eastAsia="Arial" w:hAnsi="Arial"/>
                <w:sz w:val="22"/>
                <w:szCs w:val="22"/>
                <w:color w:val="auto"/>
              </w:rPr>
              <w:t>Is this a LIVE or TEST Filing?</w:t>
            </w:r>
          </w:p>
        </w:tc>
        <w:tc>
          <w:tcPr>
            <w:tcW w:w="3240" w:type="dxa"/>
            <w:vAlign w:val="bottom"/>
          </w:tcPr>
          <w:p>
            <w:pPr>
              <w:ind w:left="300"/>
              <w:spacing w:after="0"/>
              <w:rPr>
                <w:sz w:val="20"/>
                <w:szCs w:val="20"/>
                <w:color w:val="auto"/>
              </w:rPr>
            </w:pPr>
            <w:r>
              <w:rPr>
                <w:rFonts w:ascii="Arial" w:cs="Arial" w:eastAsia="Arial" w:hAnsi="Arial"/>
                <w:sz w:val="22"/>
                <w:szCs w:val="22"/>
                <w:color w:val="auto"/>
              </w:rPr>
              <w:t>LIVE   TEST</w:t>
            </w:r>
          </w:p>
        </w:tc>
        <w:tc>
          <w:tcPr>
            <w:tcW w:w="356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Arial" w:cs="Arial" w:eastAsia="Arial" w:hAnsi="Arial"/>
                <w:sz w:val="22"/>
                <w:szCs w:val="22"/>
                <w:b w:val="1"/>
                <w:bCs w:val="1"/>
                <w:i w:val="1"/>
                <w:iCs w:val="1"/>
                <w:color w:val="auto"/>
                <w:w w:val="86"/>
              </w:rPr>
              <w:t>Submission Contact Information</w:t>
            </w:r>
          </w:p>
        </w:tc>
        <w:tc>
          <w:tcPr>
            <w:tcW w:w="3240" w:type="dxa"/>
            <w:vAlign w:val="bottom"/>
          </w:tcPr>
          <w:p>
            <w:pPr>
              <w:spacing w:after="0"/>
              <w:rPr>
                <w:sz w:val="24"/>
                <w:szCs w:val="24"/>
                <w:color w:val="auto"/>
              </w:rPr>
            </w:pPr>
          </w:p>
        </w:tc>
        <w:tc>
          <w:tcPr>
            <w:tcW w:w="3560" w:type="dxa"/>
            <w:vAlign w:val="bottom"/>
          </w:tcPr>
          <w:p>
            <w:pPr>
              <w:spacing w:after="0"/>
              <w:rPr>
                <w:sz w:val="24"/>
                <w:szCs w:val="24"/>
                <w:color w:val="auto"/>
              </w:rPr>
            </w:pPr>
          </w:p>
        </w:tc>
      </w:tr>
      <w:tr>
        <w:trPr>
          <w:trHeight w:val="581"/>
        </w:trPr>
        <w:tc>
          <w:tcPr>
            <w:tcW w:w="3000" w:type="dxa"/>
            <w:vAlign w:val="bottom"/>
          </w:tcPr>
          <w:p>
            <w:pPr>
              <w:ind w:left="40"/>
              <w:spacing w:after="0"/>
              <w:rPr>
                <w:sz w:val="20"/>
                <w:szCs w:val="20"/>
                <w:color w:val="auto"/>
              </w:rPr>
            </w:pPr>
            <w:r>
              <w:rPr>
                <w:rFonts w:ascii="Arial" w:cs="Arial" w:eastAsia="Arial" w:hAnsi="Arial"/>
                <w:sz w:val="22"/>
                <w:szCs w:val="22"/>
                <w:color w:val="auto"/>
              </w:rPr>
              <w:t>Name</w:t>
            </w:r>
          </w:p>
        </w:tc>
        <w:tc>
          <w:tcPr>
            <w:tcW w:w="3240" w:type="dxa"/>
            <w:vAlign w:val="bottom"/>
          </w:tcPr>
          <w:p>
            <w:pPr>
              <w:spacing w:after="0"/>
              <w:rPr>
                <w:sz w:val="24"/>
                <w:szCs w:val="24"/>
                <w:color w:val="auto"/>
              </w:rPr>
            </w:pPr>
          </w:p>
        </w:tc>
        <w:tc>
          <w:tcPr>
            <w:tcW w:w="356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Arial" w:cs="Arial" w:eastAsia="Arial" w:hAnsi="Arial"/>
                <w:sz w:val="22"/>
                <w:szCs w:val="22"/>
                <w:color w:val="auto"/>
              </w:rPr>
              <w:t>Phone</w:t>
            </w:r>
          </w:p>
        </w:tc>
        <w:tc>
          <w:tcPr>
            <w:tcW w:w="3240" w:type="dxa"/>
            <w:vAlign w:val="bottom"/>
          </w:tcPr>
          <w:p>
            <w:pPr>
              <w:spacing w:after="0"/>
              <w:rPr>
                <w:sz w:val="24"/>
                <w:szCs w:val="24"/>
                <w:color w:val="auto"/>
              </w:rPr>
            </w:pPr>
          </w:p>
        </w:tc>
        <w:tc>
          <w:tcPr>
            <w:tcW w:w="356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Arial" w:cs="Arial" w:eastAsia="Arial" w:hAnsi="Arial"/>
                <w:sz w:val="22"/>
                <w:szCs w:val="22"/>
                <w:color w:val="auto"/>
              </w:rPr>
              <w:t>E-Mail Address</w:t>
            </w:r>
          </w:p>
        </w:tc>
        <w:tc>
          <w:tcPr>
            <w:tcW w:w="3240" w:type="dxa"/>
            <w:vAlign w:val="bottom"/>
          </w:tcPr>
          <w:p>
            <w:pPr>
              <w:spacing w:after="0"/>
              <w:rPr>
                <w:sz w:val="24"/>
                <w:szCs w:val="24"/>
                <w:color w:val="auto"/>
              </w:rPr>
            </w:pPr>
          </w:p>
        </w:tc>
        <w:tc>
          <w:tcPr>
            <w:tcW w:w="3560" w:type="dxa"/>
            <w:vAlign w:val="bottom"/>
          </w:tcPr>
          <w:p>
            <w:pPr>
              <w:spacing w:after="0"/>
              <w:rPr>
                <w:sz w:val="24"/>
                <w:szCs w:val="24"/>
                <w:color w:val="auto"/>
              </w:rPr>
            </w:pPr>
          </w:p>
        </w:tc>
      </w:tr>
      <w:tr>
        <w:trPr>
          <w:trHeight w:val="849"/>
        </w:trPr>
        <w:tc>
          <w:tcPr>
            <w:tcW w:w="6240" w:type="dxa"/>
            <w:vAlign w:val="bottom"/>
            <w:gridSpan w:val="2"/>
          </w:tcPr>
          <w:p>
            <w:pPr>
              <w:spacing w:after="0"/>
              <w:rPr>
                <w:sz w:val="20"/>
                <w:szCs w:val="20"/>
                <w:color w:val="auto"/>
              </w:rPr>
            </w:pPr>
            <w:r>
              <w:rPr>
                <w:rFonts w:ascii="Arial" w:cs="Arial" w:eastAsia="Arial" w:hAnsi="Arial"/>
                <w:sz w:val="43"/>
                <w:szCs w:val="43"/>
                <w:b w:val="1"/>
                <w:bCs w:val="1"/>
                <w:color w:val="auto"/>
              </w:rPr>
              <w:t>144: Issuer Information</w:t>
            </w:r>
          </w:p>
        </w:tc>
        <w:tc>
          <w:tcPr>
            <w:tcW w:w="3560" w:type="dxa"/>
            <w:vAlign w:val="bottom"/>
          </w:tcPr>
          <w:p>
            <w:pPr>
              <w:spacing w:after="0"/>
              <w:rPr>
                <w:sz w:val="24"/>
                <w:szCs w:val="24"/>
                <w:color w:val="auto"/>
              </w:rPr>
            </w:pPr>
          </w:p>
        </w:tc>
      </w:tr>
      <w:tr>
        <w:trPr>
          <w:trHeight w:val="555"/>
        </w:trPr>
        <w:tc>
          <w:tcPr>
            <w:tcW w:w="3000" w:type="dxa"/>
            <w:vAlign w:val="bottom"/>
          </w:tcPr>
          <w:p>
            <w:pPr>
              <w:ind w:left="40"/>
              <w:spacing w:after="0"/>
              <w:rPr>
                <w:sz w:val="20"/>
                <w:szCs w:val="20"/>
                <w:color w:val="auto"/>
              </w:rPr>
            </w:pPr>
            <w:r>
              <w:rPr>
                <w:rFonts w:ascii="Arial" w:cs="Arial" w:eastAsia="Arial" w:hAnsi="Arial"/>
                <w:sz w:val="22"/>
                <w:szCs w:val="22"/>
                <w:color w:val="auto"/>
              </w:rPr>
              <w:t>Name of Issuer</w:t>
            </w:r>
          </w:p>
        </w:tc>
        <w:tc>
          <w:tcPr>
            <w:tcW w:w="3240" w:type="dxa"/>
            <w:vAlign w:val="bottom"/>
          </w:tcPr>
          <w:p>
            <w:pPr>
              <w:spacing w:after="0"/>
              <w:rPr>
                <w:sz w:val="24"/>
                <w:szCs w:val="24"/>
                <w:color w:val="auto"/>
              </w:rPr>
            </w:pPr>
          </w:p>
        </w:tc>
        <w:tc>
          <w:tcPr>
            <w:tcW w:w="3560" w:type="dxa"/>
            <w:vAlign w:val="bottom"/>
          </w:tcPr>
          <w:p>
            <w:pPr>
              <w:ind w:left="500"/>
              <w:spacing w:after="0"/>
              <w:rPr>
                <w:sz w:val="20"/>
                <w:szCs w:val="20"/>
                <w:color w:val="auto"/>
              </w:rPr>
            </w:pPr>
            <w:r>
              <w:rPr>
                <w:rFonts w:ascii="Arial" w:cs="Arial" w:eastAsia="Arial" w:hAnsi="Arial"/>
                <w:sz w:val="22"/>
                <w:szCs w:val="22"/>
                <w:color w:val="auto"/>
                <w:w w:val="96"/>
              </w:rPr>
              <w:t>SCHLUMBERGER LIMITED/NV</w:t>
            </w:r>
          </w:p>
        </w:tc>
      </w:tr>
      <w:tr>
        <w:trPr>
          <w:trHeight w:val="297"/>
        </w:trPr>
        <w:tc>
          <w:tcPr>
            <w:tcW w:w="3000" w:type="dxa"/>
            <w:vAlign w:val="bottom"/>
          </w:tcPr>
          <w:p>
            <w:pPr>
              <w:ind w:left="40"/>
              <w:spacing w:after="0"/>
              <w:rPr>
                <w:sz w:val="20"/>
                <w:szCs w:val="20"/>
                <w:color w:val="auto"/>
              </w:rPr>
            </w:pPr>
            <w:r>
              <w:rPr>
                <w:rFonts w:ascii="Arial" w:cs="Arial" w:eastAsia="Arial" w:hAnsi="Arial"/>
                <w:sz w:val="22"/>
                <w:szCs w:val="22"/>
                <w:color w:val="auto"/>
              </w:rPr>
              <w:t>SEC File Number</w:t>
            </w:r>
          </w:p>
        </w:tc>
        <w:tc>
          <w:tcPr>
            <w:tcW w:w="3240" w:type="dxa"/>
            <w:vAlign w:val="bottom"/>
          </w:tcPr>
          <w:p>
            <w:pPr>
              <w:spacing w:after="0"/>
              <w:rPr>
                <w:sz w:val="24"/>
                <w:szCs w:val="24"/>
                <w:color w:val="auto"/>
              </w:rPr>
            </w:pPr>
          </w:p>
        </w:tc>
        <w:tc>
          <w:tcPr>
            <w:tcW w:w="3560" w:type="dxa"/>
            <w:vAlign w:val="bottom"/>
          </w:tcPr>
          <w:p>
            <w:pPr>
              <w:ind w:left="500"/>
              <w:spacing w:after="0"/>
              <w:rPr>
                <w:sz w:val="20"/>
                <w:szCs w:val="20"/>
                <w:color w:val="auto"/>
              </w:rPr>
            </w:pPr>
            <w:r>
              <w:rPr>
                <w:rFonts w:ascii="Arial" w:cs="Arial" w:eastAsia="Arial" w:hAnsi="Arial"/>
                <w:sz w:val="22"/>
                <w:szCs w:val="22"/>
                <w:color w:val="auto"/>
              </w:rPr>
              <w:t>001-04601</w:t>
            </w:r>
          </w:p>
        </w:tc>
      </w:tr>
      <w:tr>
        <w:trPr>
          <w:trHeight w:val="266"/>
        </w:trPr>
        <w:tc>
          <w:tcPr>
            <w:tcW w:w="3000" w:type="dxa"/>
            <w:vAlign w:val="bottom"/>
          </w:tcPr>
          <w:p>
            <w:pPr>
              <w:spacing w:after="0"/>
              <w:rPr>
                <w:sz w:val="23"/>
                <w:szCs w:val="23"/>
                <w:color w:val="auto"/>
              </w:rPr>
            </w:pPr>
          </w:p>
        </w:tc>
        <w:tc>
          <w:tcPr>
            <w:tcW w:w="3240" w:type="dxa"/>
            <w:vAlign w:val="bottom"/>
          </w:tcPr>
          <w:p>
            <w:pPr>
              <w:spacing w:after="0"/>
              <w:rPr>
                <w:sz w:val="23"/>
                <w:szCs w:val="23"/>
                <w:color w:val="auto"/>
              </w:rPr>
            </w:pPr>
          </w:p>
        </w:tc>
        <w:tc>
          <w:tcPr>
            <w:tcW w:w="3560" w:type="dxa"/>
            <w:vAlign w:val="bottom"/>
          </w:tcPr>
          <w:p>
            <w:pPr>
              <w:ind w:left="500"/>
              <w:spacing w:after="0"/>
              <w:rPr>
                <w:sz w:val="20"/>
                <w:szCs w:val="20"/>
                <w:color w:val="auto"/>
              </w:rPr>
            </w:pPr>
            <w:r>
              <w:rPr>
                <w:rFonts w:ascii="Arial" w:cs="Arial" w:eastAsia="Arial" w:hAnsi="Arial"/>
                <w:sz w:val="22"/>
                <w:szCs w:val="22"/>
                <w:color w:val="auto"/>
              </w:rPr>
              <w:t>5599 SAN FELIPE</w:t>
            </w:r>
          </w:p>
        </w:tc>
      </w:tr>
      <w:tr>
        <w:trPr>
          <w:trHeight w:val="243"/>
        </w:trPr>
        <w:tc>
          <w:tcPr>
            <w:tcW w:w="3000" w:type="dxa"/>
            <w:vAlign w:val="bottom"/>
          </w:tcPr>
          <w:p>
            <w:pPr>
              <w:spacing w:after="0"/>
              <w:rPr>
                <w:sz w:val="21"/>
                <w:szCs w:val="21"/>
                <w:color w:val="auto"/>
              </w:rPr>
            </w:pPr>
          </w:p>
        </w:tc>
        <w:tc>
          <w:tcPr>
            <w:tcW w:w="3240" w:type="dxa"/>
            <w:vAlign w:val="bottom"/>
          </w:tcPr>
          <w:p>
            <w:pPr>
              <w:spacing w:after="0"/>
              <w:rPr>
                <w:sz w:val="21"/>
                <w:szCs w:val="21"/>
                <w:color w:val="auto"/>
              </w:rPr>
            </w:pPr>
          </w:p>
        </w:tc>
        <w:tc>
          <w:tcPr>
            <w:tcW w:w="3560" w:type="dxa"/>
            <w:vAlign w:val="bottom"/>
          </w:tcPr>
          <w:p>
            <w:pPr>
              <w:ind w:left="500"/>
              <w:spacing w:after="0" w:line="243" w:lineRule="exact"/>
              <w:rPr>
                <w:sz w:val="20"/>
                <w:szCs w:val="20"/>
                <w:color w:val="auto"/>
              </w:rPr>
            </w:pPr>
            <w:r>
              <w:rPr>
                <w:rFonts w:ascii="Arial" w:cs="Arial" w:eastAsia="Arial" w:hAnsi="Arial"/>
                <w:sz w:val="22"/>
                <w:szCs w:val="22"/>
                <w:color w:val="auto"/>
              </w:rPr>
              <w:t>17TH FLOOR</w:t>
            </w:r>
          </w:p>
        </w:tc>
      </w:tr>
      <w:tr>
        <w:trPr>
          <w:trHeight w:val="243"/>
        </w:trPr>
        <w:tc>
          <w:tcPr>
            <w:tcW w:w="3000" w:type="dxa"/>
            <w:vAlign w:val="bottom"/>
          </w:tcPr>
          <w:p>
            <w:pPr>
              <w:ind w:left="40"/>
              <w:spacing w:after="0" w:line="243" w:lineRule="exact"/>
              <w:rPr>
                <w:sz w:val="20"/>
                <w:szCs w:val="20"/>
                <w:color w:val="auto"/>
              </w:rPr>
            </w:pPr>
            <w:r>
              <w:rPr>
                <w:rFonts w:ascii="Arial" w:cs="Arial" w:eastAsia="Arial" w:hAnsi="Arial"/>
                <w:sz w:val="22"/>
                <w:szCs w:val="22"/>
                <w:color w:val="auto"/>
              </w:rPr>
              <w:t>Address of Issuer</w:t>
            </w:r>
          </w:p>
        </w:tc>
        <w:tc>
          <w:tcPr>
            <w:tcW w:w="3240" w:type="dxa"/>
            <w:vAlign w:val="bottom"/>
          </w:tcPr>
          <w:p>
            <w:pPr>
              <w:spacing w:after="0"/>
              <w:rPr>
                <w:sz w:val="21"/>
                <w:szCs w:val="21"/>
                <w:color w:val="auto"/>
              </w:rPr>
            </w:pPr>
          </w:p>
        </w:tc>
        <w:tc>
          <w:tcPr>
            <w:tcW w:w="3560" w:type="dxa"/>
            <w:vAlign w:val="bottom"/>
          </w:tcPr>
          <w:p>
            <w:pPr>
              <w:ind w:left="500"/>
              <w:spacing w:after="0" w:line="243" w:lineRule="exact"/>
              <w:rPr>
                <w:sz w:val="20"/>
                <w:szCs w:val="20"/>
                <w:color w:val="auto"/>
              </w:rPr>
            </w:pPr>
            <w:r>
              <w:rPr>
                <w:rFonts w:ascii="Arial" w:cs="Arial" w:eastAsia="Arial" w:hAnsi="Arial"/>
                <w:sz w:val="22"/>
                <w:szCs w:val="22"/>
                <w:color w:val="auto"/>
              </w:rPr>
              <w:t>HOUSTON</w:t>
            </w:r>
          </w:p>
        </w:tc>
      </w:tr>
      <w:tr>
        <w:trPr>
          <w:trHeight w:val="243"/>
        </w:trPr>
        <w:tc>
          <w:tcPr>
            <w:tcW w:w="3000" w:type="dxa"/>
            <w:vAlign w:val="bottom"/>
          </w:tcPr>
          <w:p>
            <w:pPr>
              <w:spacing w:after="0"/>
              <w:rPr>
                <w:sz w:val="21"/>
                <w:szCs w:val="21"/>
                <w:color w:val="auto"/>
              </w:rPr>
            </w:pPr>
          </w:p>
        </w:tc>
        <w:tc>
          <w:tcPr>
            <w:tcW w:w="3240" w:type="dxa"/>
            <w:vAlign w:val="bottom"/>
          </w:tcPr>
          <w:p>
            <w:pPr>
              <w:spacing w:after="0"/>
              <w:rPr>
                <w:sz w:val="21"/>
                <w:szCs w:val="21"/>
                <w:color w:val="auto"/>
              </w:rPr>
            </w:pPr>
          </w:p>
        </w:tc>
        <w:tc>
          <w:tcPr>
            <w:tcW w:w="3560" w:type="dxa"/>
            <w:vAlign w:val="bottom"/>
          </w:tcPr>
          <w:p>
            <w:pPr>
              <w:ind w:left="500"/>
              <w:spacing w:after="0" w:line="243" w:lineRule="exact"/>
              <w:rPr>
                <w:sz w:val="20"/>
                <w:szCs w:val="20"/>
                <w:color w:val="auto"/>
              </w:rPr>
            </w:pPr>
            <w:r>
              <w:rPr>
                <w:rFonts w:ascii="Arial" w:cs="Arial" w:eastAsia="Arial" w:hAnsi="Arial"/>
                <w:sz w:val="22"/>
                <w:szCs w:val="22"/>
                <w:color w:val="auto"/>
              </w:rPr>
              <w:t>TEXAS</w:t>
            </w:r>
          </w:p>
        </w:tc>
      </w:tr>
      <w:tr>
        <w:trPr>
          <w:trHeight w:val="274"/>
        </w:trPr>
        <w:tc>
          <w:tcPr>
            <w:tcW w:w="3000" w:type="dxa"/>
            <w:vAlign w:val="bottom"/>
          </w:tcPr>
          <w:p>
            <w:pPr>
              <w:spacing w:after="0"/>
              <w:rPr>
                <w:sz w:val="23"/>
                <w:szCs w:val="23"/>
                <w:color w:val="auto"/>
              </w:rPr>
            </w:pPr>
          </w:p>
        </w:tc>
        <w:tc>
          <w:tcPr>
            <w:tcW w:w="3240" w:type="dxa"/>
            <w:vAlign w:val="bottom"/>
          </w:tcPr>
          <w:p>
            <w:pPr>
              <w:spacing w:after="0"/>
              <w:rPr>
                <w:sz w:val="23"/>
                <w:szCs w:val="23"/>
                <w:color w:val="auto"/>
              </w:rPr>
            </w:pPr>
          </w:p>
        </w:tc>
        <w:tc>
          <w:tcPr>
            <w:tcW w:w="3560" w:type="dxa"/>
            <w:vAlign w:val="bottom"/>
          </w:tcPr>
          <w:p>
            <w:pPr>
              <w:ind w:left="500"/>
              <w:spacing w:after="0"/>
              <w:rPr>
                <w:sz w:val="20"/>
                <w:szCs w:val="20"/>
                <w:color w:val="auto"/>
              </w:rPr>
            </w:pPr>
            <w:r>
              <w:rPr>
                <w:rFonts w:ascii="Arial" w:cs="Arial" w:eastAsia="Arial" w:hAnsi="Arial"/>
                <w:sz w:val="22"/>
                <w:szCs w:val="22"/>
                <w:color w:val="auto"/>
              </w:rPr>
              <w:t>77056</w:t>
            </w:r>
          </w:p>
        </w:tc>
      </w:tr>
      <w:tr>
        <w:trPr>
          <w:trHeight w:val="297"/>
        </w:trPr>
        <w:tc>
          <w:tcPr>
            <w:tcW w:w="3000" w:type="dxa"/>
            <w:vAlign w:val="bottom"/>
          </w:tcPr>
          <w:p>
            <w:pPr>
              <w:ind w:left="40"/>
              <w:spacing w:after="0"/>
              <w:rPr>
                <w:sz w:val="20"/>
                <w:szCs w:val="20"/>
                <w:color w:val="auto"/>
              </w:rPr>
            </w:pPr>
            <w:r>
              <w:rPr>
                <w:rFonts w:ascii="Arial" w:cs="Arial" w:eastAsia="Arial" w:hAnsi="Arial"/>
                <w:sz w:val="22"/>
                <w:szCs w:val="22"/>
                <w:color w:val="auto"/>
              </w:rPr>
              <w:t>Phone</w:t>
            </w:r>
          </w:p>
        </w:tc>
        <w:tc>
          <w:tcPr>
            <w:tcW w:w="3240" w:type="dxa"/>
            <w:vAlign w:val="bottom"/>
          </w:tcPr>
          <w:p>
            <w:pPr>
              <w:spacing w:after="0"/>
              <w:rPr>
                <w:sz w:val="24"/>
                <w:szCs w:val="24"/>
                <w:color w:val="auto"/>
              </w:rPr>
            </w:pPr>
          </w:p>
        </w:tc>
        <w:tc>
          <w:tcPr>
            <w:tcW w:w="3560" w:type="dxa"/>
            <w:vAlign w:val="bottom"/>
          </w:tcPr>
          <w:p>
            <w:pPr>
              <w:ind w:left="500"/>
              <w:spacing w:after="0"/>
              <w:rPr>
                <w:sz w:val="20"/>
                <w:szCs w:val="20"/>
                <w:color w:val="auto"/>
              </w:rPr>
            </w:pPr>
            <w:r>
              <w:rPr>
                <w:rFonts w:ascii="Arial" w:cs="Arial" w:eastAsia="Arial" w:hAnsi="Arial"/>
                <w:sz w:val="22"/>
                <w:szCs w:val="22"/>
                <w:color w:val="auto"/>
              </w:rPr>
              <w:t>7135132000</w:t>
            </w:r>
          </w:p>
        </w:tc>
      </w:tr>
      <w:tr>
        <w:trPr>
          <w:trHeight w:val="297"/>
        </w:trPr>
        <w:tc>
          <w:tcPr>
            <w:tcW w:w="6240" w:type="dxa"/>
            <w:vAlign w:val="bottom"/>
            <w:gridSpan w:val="2"/>
          </w:tcPr>
          <w:p>
            <w:pPr>
              <w:ind w:left="40"/>
              <w:spacing w:after="0"/>
              <w:rPr>
                <w:sz w:val="20"/>
                <w:szCs w:val="20"/>
                <w:color w:val="auto"/>
              </w:rPr>
            </w:pPr>
            <w:r>
              <w:rPr>
                <w:rFonts w:ascii="Arial" w:cs="Arial" w:eastAsia="Arial" w:hAnsi="Arial"/>
                <w:sz w:val="22"/>
                <w:szCs w:val="22"/>
                <w:color w:val="auto"/>
                <w:w w:val="96"/>
              </w:rPr>
              <w:t>Name of Person for Whose Account the Securities are To Be Sold</w:t>
            </w:r>
          </w:p>
        </w:tc>
        <w:tc>
          <w:tcPr>
            <w:tcW w:w="3560" w:type="dxa"/>
            <w:vAlign w:val="bottom"/>
          </w:tcPr>
          <w:p>
            <w:pPr>
              <w:ind w:left="500"/>
              <w:spacing w:after="0"/>
              <w:rPr>
                <w:sz w:val="20"/>
                <w:szCs w:val="20"/>
                <w:color w:val="auto"/>
              </w:rPr>
            </w:pPr>
            <w:r>
              <w:rPr>
                <w:rFonts w:ascii="Arial" w:cs="Arial" w:eastAsia="Arial" w:hAnsi="Arial"/>
                <w:sz w:val="22"/>
                <w:szCs w:val="22"/>
                <w:color w:val="auto"/>
              </w:rPr>
              <w:t>Guild Howard</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1925320</wp:posOffset>
            </wp:positionH>
            <wp:positionV relativeFrom="paragraph">
              <wp:posOffset>-3374390</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2439670</wp:posOffset>
            </wp:positionH>
            <wp:positionV relativeFrom="paragraph">
              <wp:posOffset>-3374390</wp:posOffset>
            </wp:positionV>
            <wp:extent cx="137160" cy="1371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3" w:lineRule="exact"/>
        <w:rPr>
          <w:sz w:val="24"/>
          <w:szCs w:val="24"/>
          <w:color w:val="auto"/>
        </w:rPr>
      </w:pPr>
    </w:p>
    <w:p>
      <w:pPr>
        <w:jc w:val="both"/>
        <w:ind w:left="40" w:right="40"/>
        <w:spacing w:after="0" w:line="238" w:lineRule="auto"/>
        <w:rPr>
          <w:sz w:val="20"/>
          <w:szCs w:val="20"/>
          <w:color w:val="auto"/>
        </w:rPr>
      </w:pPr>
      <w:r>
        <w:rPr>
          <w:rFonts w:ascii="Arial" w:cs="Arial" w:eastAsia="Arial" w:hAnsi="Arial"/>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6" w:lineRule="exact"/>
        <w:rPr>
          <w:sz w:val="24"/>
          <w:szCs w:val="24"/>
          <w:color w:val="auto"/>
        </w:rPr>
      </w:pPr>
    </w:p>
    <w:p>
      <w:pPr>
        <w:ind w:left="40"/>
        <w:spacing w:after="0"/>
        <w:tabs>
          <w:tab w:leader="none" w:pos="6720" w:val="left"/>
        </w:tabs>
        <w:rPr>
          <w:sz w:val="20"/>
          <w:szCs w:val="20"/>
          <w:color w:val="auto"/>
        </w:rPr>
      </w:pPr>
      <w:r>
        <w:rPr>
          <w:rFonts w:ascii="Arial" w:cs="Arial" w:eastAsia="Arial" w:hAnsi="Arial"/>
          <w:sz w:val="22"/>
          <w:szCs w:val="22"/>
          <w:color w:val="auto"/>
        </w:rPr>
        <w:t>Relationship to Issuer</w:t>
      </w:r>
      <w:r>
        <w:rPr>
          <w:sz w:val="20"/>
          <w:szCs w:val="20"/>
          <w:color w:val="auto"/>
        </w:rPr>
        <w:tab/>
      </w:r>
      <w:r>
        <w:rPr>
          <w:rFonts w:ascii="Arial" w:cs="Arial" w:eastAsia="Arial" w:hAnsi="Arial"/>
          <w:sz w:val="21"/>
          <w:szCs w:val="21"/>
          <w:color w:val="auto"/>
        </w:rPr>
        <w:t>Officer</w:t>
      </w:r>
    </w:p>
    <w:p>
      <w:pPr>
        <w:spacing w:after="0" w:line="292" w:lineRule="exact"/>
        <w:rPr>
          <w:sz w:val="24"/>
          <w:szCs w:val="24"/>
          <w:color w:val="auto"/>
        </w:rPr>
      </w:pPr>
    </w:p>
    <w:p>
      <w:pPr>
        <w:spacing w:after="0"/>
        <w:rPr>
          <w:sz w:val="20"/>
          <w:szCs w:val="20"/>
          <w:color w:val="auto"/>
        </w:rPr>
      </w:pPr>
      <w:r>
        <w:rPr>
          <w:rFonts w:ascii="Arial" w:cs="Arial" w:eastAsia="Arial" w:hAnsi="Arial"/>
          <w:sz w:val="43"/>
          <w:szCs w:val="43"/>
          <w:b w:val="1"/>
          <w:bCs w:val="1"/>
          <w:color w:val="auto"/>
        </w:rPr>
        <w:t>144: Securities Information</w:t>
      </w:r>
    </w:p>
    <w:p>
      <w:pPr>
        <w:sectPr>
          <w:pgSz w:w="11900" w:h="16838" w:orient="portrait"/>
          <w:cols w:equalWidth="0" w:num="1">
            <w:col w:w="11240"/>
          </w:cols>
          <w:pgMar w:left="320" w:top="267" w:right="339" w:bottom="0" w:gutter="0" w:footer="0" w:header="0"/>
        </w:sectPr>
      </w:pPr>
    </w:p>
    <w:p>
      <w:pPr>
        <w:spacing w:after="0" w:line="200" w:lineRule="exact"/>
        <w:rPr>
          <w:sz w:val="24"/>
          <w:szCs w:val="24"/>
          <w:color w:val="auto"/>
        </w:rPr>
      </w:pPr>
    </w:p>
    <w:p>
      <w:pPr>
        <w:spacing w:after="0" w:line="392"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jc w:val="center"/>
              <w:spacing w:after="0"/>
              <w:rPr>
                <w:sz w:val="20"/>
                <w:szCs w:val="20"/>
                <w:color w:val="auto"/>
              </w:rPr>
            </w:pPr>
            <w:r>
              <w:rPr>
                <w:rFonts w:ascii="Arial" w:cs="Arial" w:eastAsia="Arial" w:hAnsi="Arial"/>
                <w:sz w:val="22"/>
                <w:szCs w:val="22"/>
                <w:b w:val="1"/>
                <w:bCs w:val="1"/>
                <w:color w:val="auto"/>
                <w:w w:val="87"/>
              </w:rPr>
              <w:t>Title of the Class of</w:t>
            </w:r>
          </w:p>
        </w:tc>
        <w:tc>
          <w:tcPr>
            <w:tcW w:w="2280" w:type="dxa"/>
            <w:vAlign w:val="bottom"/>
          </w:tcPr>
          <w:p>
            <w:pPr>
              <w:ind w:left="320"/>
              <w:spacing w:after="0"/>
              <w:rPr>
                <w:sz w:val="20"/>
                <w:szCs w:val="20"/>
                <w:color w:val="auto"/>
              </w:rPr>
            </w:pPr>
            <w:r>
              <w:rPr>
                <w:rFonts w:ascii="Arial" w:cs="Arial" w:eastAsia="Arial" w:hAnsi="Arial"/>
                <w:sz w:val="22"/>
                <w:szCs w:val="22"/>
                <w:b w:val="1"/>
                <w:bCs w:val="1"/>
                <w:color w:val="auto"/>
                <w:w w:val="85"/>
              </w:rPr>
              <w:t>Name and Address of</w:t>
            </w:r>
          </w:p>
        </w:tc>
        <w:tc>
          <w:tcPr>
            <w:tcW w:w="0" w:type="dxa"/>
            <w:vAlign w:val="bottom"/>
          </w:tcPr>
          <w:p>
            <w:pPr>
              <w:spacing w:after="0"/>
              <w:rPr>
                <w:sz w:val="1"/>
                <w:szCs w:val="1"/>
                <w:color w:val="auto"/>
              </w:rPr>
            </w:pPr>
          </w:p>
        </w:tc>
      </w:tr>
      <w:tr>
        <w:trPr>
          <w:trHeight w:val="280"/>
        </w:trPr>
        <w:tc>
          <w:tcPr>
            <w:tcW w:w="2320" w:type="dxa"/>
            <w:vAlign w:val="bottom"/>
          </w:tcPr>
          <w:p>
            <w:pPr>
              <w:jc w:val="center"/>
              <w:spacing w:after="0"/>
              <w:rPr>
                <w:sz w:val="20"/>
                <w:szCs w:val="20"/>
                <w:color w:val="auto"/>
              </w:rPr>
            </w:pPr>
            <w:r>
              <w:rPr>
                <w:rFonts w:ascii="Arial" w:cs="Arial" w:eastAsia="Arial" w:hAnsi="Arial"/>
                <w:sz w:val="22"/>
                <w:szCs w:val="22"/>
                <w:b w:val="1"/>
                <w:bCs w:val="1"/>
                <w:color w:val="auto"/>
                <w:w w:val="85"/>
              </w:rPr>
              <w:t>Securities To Be Sold</w:t>
            </w:r>
          </w:p>
        </w:tc>
        <w:tc>
          <w:tcPr>
            <w:tcW w:w="2280" w:type="dxa"/>
            <w:vAlign w:val="bottom"/>
          </w:tcPr>
          <w:p>
            <w:pPr>
              <w:ind w:left="800"/>
              <w:spacing w:after="0"/>
              <w:rPr>
                <w:sz w:val="20"/>
                <w:szCs w:val="20"/>
                <w:color w:val="auto"/>
              </w:rPr>
            </w:pPr>
            <w:r>
              <w:rPr>
                <w:rFonts w:ascii="Arial" w:cs="Arial" w:eastAsia="Arial" w:hAnsi="Arial"/>
                <w:sz w:val="22"/>
                <w:szCs w:val="22"/>
                <w:b w:val="1"/>
                <w:bCs w:val="1"/>
                <w:color w:val="auto"/>
              </w:rPr>
              <w:t>the Broker</w:t>
            </w:r>
          </w:p>
        </w:tc>
        <w:tc>
          <w:tcPr>
            <w:tcW w:w="0" w:type="dxa"/>
            <w:vAlign w:val="bottom"/>
          </w:tcPr>
          <w:p>
            <w:pPr>
              <w:spacing w:after="0"/>
              <w:rPr>
                <w:sz w:val="1"/>
                <w:szCs w:val="1"/>
                <w:color w:val="auto"/>
              </w:rPr>
            </w:pPr>
          </w:p>
        </w:tc>
      </w:tr>
      <w:tr>
        <w:trPr>
          <w:trHeight w:val="509"/>
        </w:trPr>
        <w:tc>
          <w:tcPr>
            <w:tcW w:w="2320" w:type="dxa"/>
            <w:vAlign w:val="bottom"/>
          </w:tcPr>
          <w:p>
            <w:pPr>
              <w:spacing w:after="0"/>
              <w:rPr>
                <w:sz w:val="24"/>
                <w:szCs w:val="24"/>
                <w:color w:val="auto"/>
              </w:rPr>
            </w:pPr>
          </w:p>
        </w:tc>
        <w:tc>
          <w:tcPr>
            <w:tcW w:w="2280" w:type="dxa"/>
            <w:vAlign w:val="bottom"/>
          </w:tcPr>
          <w:p>
            <w:pPr>
              <w:ind w:left="160"/>
              <w:spacing w:after="0"/>
              <w:rPr>
                <w:sz w:val="20"/>
                <w:szCs w:val="20"/>
                <w:color w:val="auto"/>
              </w:rPr>
            </w:pPr>
            <w:r>
              <w:rPr>
                <w:rFonts w:ascii="Arial" w:cs="Arial" w:eastAsia="Arial" w:hAnsi="Arial"/>
                <w:sz w:val="22"/>
                <w:szCs w:val="22"/>
                <w:color w:val="auto"/>
              </w:rPr>
              <w:t>Fidelity Brokerage</w:t>
            </w: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Arial" w:cs="Arial" w:eastAsia="Arial" w:hAnsi="Arial"/>
                <w:sz w:val="22"/>
                <w:szCs w:val="22"/>
                <w:color w:val="auto"/>
              </w:rPr>
              <w:t>Common</w:t>
            </w:r>
          </w:p>
        </w:tc>
        <w:tc>
          <w:tcPr>
            <w:tcW w:w="2280" w:type="dxa"/>
            <w:vAlign w:val="bottom"/>
          </w:tcPr>
          <w:p>
            <w:pPr>
              <w:ind w:left="160"/>
              <w:spacing w:after="0" w:line="243" w:lineRule="exact"/>
              <w:rPr>
                <w:sz w:val="20"/>
                <w:szCs w:val="20"/>
                <w:color w:val="auto"/>
              </w:rPr>
            </w:pPr>
            <w:r>
              <w:rPr>
                <w:rFonts w:ascii="Arial" w:cs="Arial" w:eastAsia="Arial" w:hAnsi="Arial"/>
                <w:sz w:val="22"/>
                <w:szCs w:val="22"/>
                <w:color w:val="auto"/>
              </w:rPr>
              <w:t>Services LLC</w:t>
            </w:r>
          </w:p>
        </w:tc>
        <w:tc>
          <w:tcPr>
            <w:tcW w:w="0" w:type="dxa"/>
            <w:vAlign w:val="bottom"/>
          </w:tcPr>
          <w:p>
            <w:pPr>
              <w:spacing w:after="0"/>
              <w:rPr>
                <w:sz w:val="1"/>
                <w:szCs w:val="1"/>
                <w:color w:val="auto"/>
              </w:rPr>
            </w:pPr>
          </w:p>
        </w:tc>
      </w:tr>
      <w:tr>
        <w:trPr>
          <w:trHeight w:val="153"/>
        </w:trPr>
        <w:tc>
          <w:tcPr>
            <w:tcW w:w="2320" w:type="dxa"/>
            <w:vAlign w:val="bottom"/>
            <w:vMerge w:val="continue"/>
          </w:tcPr>
          <w:p>
            <w:pPr>
              <w:spacing w:after="0"/>
              <w:rPr>
                <w:sz w:val="13"/>
                <w:szCs w:val="13"/>
                <w:color w:val="auto"/>
              </w:rPr>
            </w:pPr>
          </w:p>
        </w:tc>
        <w:tc>
          <w:tcPr>
            <w:tcW w:w="2280" w:type="dxa"/>
            <w:vAlign w:val="bottom"/>
            <w:vMerge w:val="restart"/>
          </w:tcPr>
          <w:p>
            <w:pPr>
              <w:ind w:left="160"/>
              <w:spacing w:after="0" w:line="243" w:lineRule="exact"/>
              <w:rPr>
                <w:sz w:val="20"/>
                <w:szCs w:val="20"/>
                <w:color w:val="auto"/>
              </w:rPr>
            </w:pPr>
            <w:r>
              <w:rPr>
                <w:rFonts w:ascii="Arial" w:cs="Arial" w:eastAsia="Arial" w:hAnsi="Arial"/>
                <w:sz w:val="22"/>
                <w:szCs w:val="22"/>
                <w:color w:val="auto"/>
              </w:rPr>
              <w:t>900 Salem Street</w:t>
            </w:r>
          </w:p>
        </w:tc>
        <w:tc>
          <w:tcPr>
            <w:tcW w:w="0" w:type="dxa"/>
            <w:vAlign w:val="bottom"/>
          </w:tcPr>
          <w:p>
            <w:pPr>
              <w:spacing w:after="0"/>
              <w:rPr>
                <w:sz w:val="1"/>
                <w:szCs w:val="1"/>
                <w:color w:val="auto"/>
              </w:rPr>
            </w:pPr>
          </w:p>
        </w:tc>
      </w:tr>
      <w:tr>
        <w:trPr>
          <w:trHeight w:val="90"/>
        </w:trPr>
        <w:tc>
          <w:tcPr>
            <w:tcW w:w="2320" w:type="dxa"/>
            <w:vAlign w:val="bottom"/>
          </w:tcPr>
          <w:p>
            <w:pPr>
              <w:spacing w:after="0"/>
              <w:rPr>
                <w:sz w:val="7"/>
                <w:szCs w:val="7"/>
                <w:color w:val="auto"/>
              </w:rPr>
            </w:pPr>
          </w:p>
        </w:tc>
        <w:tc>
          <w:tcPr>
            <w:tcW w:w="22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74"/>
        </w:trPr>
        <w:tc>
          <w:tcPr>
            <w:tcW w:w="2320" w:type="dxa"/>
            <w:vAlign w:val="bottom"/>
          </w:tcPr>
          <w:p>
            <w:pPr>
              <w:spacing w:after="0"/>
              <w:rPr>
                <w:sz w:val="23"/>
                <w:szCs w:val="23"/>
                <w:color w:val="auto"/>
              </w:rPr>
            </w:pPr>
          </w:p>
        </w:tc>
        <w:tc>
          <w:tcPr>
            <w:tcW w:w="2280" w:type="dxa"/>
            <w:vAlign w:val="bottom"/>
          </w:tcPr>
          <w:p>
            <w:pPr>
              <w:ind w:left="160"/>
              <w:spacing w:after="0"/>
              <w:rPr>
                <w:sz w:val="20"/>
                <w:szCs w:val="20"/>
                <w:color w:val="auto"/>
              </w:rPr>
            </w:pPr>
            <w:r>
              <w:rPr>
                <w:rFonts w:ascii="Arial" w:cs="Arial" w:eastAsia="Arial" w:hAnsi="Arial"/>
                <w:sz w:val="22"/>
                <w:szCs w:val="22"/>
                <w:color w:val="auto"/>
              </w:rPr>
              <w:t>Smithfield  RI  02917</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29"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140" w:type="dxa"/>
            <w:vAlign w:val="bottom"/>
          </w:tcPr>
          <w:p>
            <w:pPr>
              <w:jc w:val="center"/>
              <w:spacing w:after="0"/>
              <w:rPr>
                <w:sz w:val="20"/>
                <w:szCs w:val="20"/>
                <w:color w:val="auto"/>
              </w:rPr>
            </w:pPr>
            <w:r>
              <w:rPr>
                <w:rFonts w:ascii="Arial" w:cs="Arial" w:eastAsia="Arial" w:hAnsi="Arial"/>
                <w:sz w:val="22"/>
                <w:szCs w:val="22"/>
                <w:b w:val="1"/>
                <w:bCs w:val="1"/>
                <w:color w:val="auto"/>
                <w:w w:val="90"/>
              </w:rPr>
              <w:t>Number of</w:t>
            </w:r>
          </w:p>
        </w:tc>
        <w:tc>
          <w:tcPr>
            <w:tcW w:w="1280" w:type="dxa"/>
            <w:vAlign w:val="bottom"/>
          </w:tcPr>
          <w:p>
            <w:pPr>
              <w:spacing w:after="0"/>
              <w:rPr>
                <w:sz w:val="21"/>
                <w:szCs w:val="21"/>
                <w:color w:val="auto"/>
              </w:rPr>
            </w:pPr>
          </w:p>
        </w:tc>
        <w:tc>
          <w:tcPr>
            <w:tcW w:w="1320" w:type="dxa"/>
            <w:vAlign w:val="bottom"/>
          </w:tcPr>
          <w:p>
            <w:pPr>
              <w:jc w:val="center"/>
              <w:spacing w:after="0"/>
              <w:rPr>
                <w:sz w:val="20"/>
                <w:szCs w:val="20"/>
                <w:color w:val="auto"/>
              </w:rPr>
            </w:pPr>
            <w:r>
              <w:rPr>
                <w:rFonts w:ascii="Arial" w:cs="Arial" w:eastAsia="Arial" w:hAnsi="Arial"/>
                <w:sz w:val="22"/>
                <w:szCs w:val="22"/>
                <w:b w:val="1"/>
                <w:bCs w:val="1"/>
                <w:color w:val="auto"/>
                <w:w w:val="90"/>
              </w:rPr>
              <w:t>Number of</w:t>
            </w:r>
          </w:p>
        </w:tc>
        <w:tc>
          <w:tcPr>
            <w:tcW w:w="1280" w:type="dxa"/>
            <w:vAlign w:val="bottom"/>
          </w:tcPr>
          <w:p>
            <w:pPr>
              <w:spacing w:after="0"/>
              <w:rPr>
                <w:sz w:val="21"/>
                <w:szCs w:val="21"/>
                <w:color w:val="auto"/>
              </w:rPr>
            </w:pPr>
          </w:p>
        </w:tc>
        <w:tc>
          <w:tcPr>
            <w:tcW w:w="1120" w:type="dxa"/>
            <w:vAlign w:val="bottom"/>
            <w:vMerge w:val="restart"/>
          </w:tcPr>
          <w:p>
            <w:pPr>
              <w:ind w:left="220"/>
              <w:spacing w:after="0"/>
              <w:rPr>
                <w:sz w:val="20"/>
                <w:szCs w:val="20"/>
                <w:color w:val="auto"/>
              </w:rPr>
            </w:pPr>
            <w:r>
              <w:rPr>
                <w:rFonts w:ascii="Arial" w:cs="Arial" w:eastAsia="Arial" w:hAnsi="Arial"/>
                <w:sz w:val="22"/>
                <w:szCs w:val="22"/>
                <w:b w:val="1"/>
                <w:bCs w:val="1"/>
                <w:color w:val="auto"/>
                <w:w w:val="88"/>
              </w:rPr>
              <w:t>Name the</w:t>
            </w:r>
          </w:p>
        </w:tc>
        <w:tc>
          <w:tcPr>
            <w:tcW w:w="0" w:type="dxa"/>
            <w:vAlign w:val="bottom"/>
          </w:tcPr>
          <w:p>
            <w:pPr>
              <w:spacing w:after="0"/>
              <w:rPr>
                <w:sz w:val="1"/>
                <w:szCs w:val="1"/>
                <w:color w:val="auto"/>
              </w:rPr>
            </w:pPr>
          </w:p>
        </w:tc>
      </w:tr>
      <w:tr>
        <w:trPr>
          <w:trHeight w:val="121"/>
        </w:trPr>
        <w:tc>
          <w:tcPr>
            <w:tcW w:w="1140" w:type="dxa"/>
            <w:vAlign w:val="bottom"/>
            <w:vMerge w:val="restart"/>
          </w:tcPr>
          <w:p>
            <w:pPr>
              <w:jc w:val="center"/>
              <w:spacing w:after="0"/>
              <w:rPr>
                <w:sz w:val="20"/>
                <w:szCs w:val="20"/>
                <w:color w:val="auto"/>
              </w:rPr>
            </w:pPr>
            <w:r>
              <w:rPr>
                <w:rFonts w:ascii="Arial" w:cs="Arial" w:eastAsia="Arial" w:hAnsi="Arial"/>
                <w:sz w:val="22"/>
                <w:szCs w:val="22"/>
                <w:b w:val="1"/>
                <w:bCs w:val="1"/>
                <w:color w:val="auto"/>
                <w:w w:val="86"/>
              </w:rPr>
              <w:t>Shares or</w:t>
            </w:r>
          </w:p>
        </w:tc>
        <w:tc>
          <w:tcPr>
            <w:tcW w:w="1280" w:type="dxa"/>
            <w:vAlign w:val="bottom"/>
            <w:vMerge w:val="restart"/>
          </w:tcPr>
          <w:p>
            <w:pPr>
              <w:jc w:val="right"/>
              <w:spacing w:after="0"/>
              <w:rPr>
                <w:sz w:val="20"/>
                <w:szCs w:val="20"/>
                <w:color w:val="auto"/>
              </w:rPr>
            </w:pPr>
            <w:r>
              <w:rPr>
                <w:rFonts w:ascii="Arial" w:cs="Arial" w:eastAsia="Arial" w:hAnsi="Arial"/>
                <w:sz w:val="22"/>
                <w:szCs w:val="22"/>
                <w:b w:val="1"/>
                <w:bCs w:val="1"/>
                <w:color w:val="auto"/>
              </w:rPr>
              <w:t>Aggregate</w:t>
            </w:r>
          </w:p>
        </w:tc>
        <w:tc>
          <w:tcPr>
            <w:tcW w:w="1320" w:type="dxa"/>
            <w:vAlign w:val="bottom"/>
            <w:vMerge w:val="restart"/>
          </w:tcPr>
          <w:p>
            <w:pPr>
              <w:jc w:val="center"/>
              <w:spacing w:after="0"/>
              <w:rPr>
                <w:sz w:val="20"/>
                <w:szCs w:val="20"/>
                <w:color w:val="auto"/>
              </w:rPr>
            </w:pPr>
            <w:r>
              <w:rPr>
                <w:rFonts w:ascii="Arial" w:cs="Arial" w:eastAsia="Arial" w:hAnsi="Arial"/>
                <w:sz w:val="22"/>
                <w:szCs w:val="22"/>
                <w:b w:val="1"/>
                <w:bCs w:val="1"/>
                <w:color w:val="auto"/>
                <w:w w:val="86"/>
              </w:rPr>
              <w:t>Shares or</w:t>
            </w:r>
          </w:p>
        </w:tc>
        <w:tc>
          <w:tcPr>
            <w:tcW w:w="1280" w:type="dxa"/>
            <w:vAlign w:val="bottom"/>
            <w:vMerge w:val="restart"/>
          </w:tcPr>
          <w:p>
            <w:pPr>
              <w:ind w:left="40"/>
              <w:spacing w:after="0"/>
              <w:rPr>
                <w:sz w:val="20"/>
                <w:szCs w:val="20"/>
                <w:color w:val="auto"/>
              </w:rPr>
            </w:pPr>
            <w:r>
              <w:rPr>
                <w:rFonts w:ascii="Arial" w:cs="Arial" w:eastAsia="Arial" w:hAnsi="Arial"/>
                <w:sz w:val="22"/>
                <w:szCs w:val="22"/>
                <w:b w:val="1"/>
                <w:bCs w:val="1"/>
                <w:color w:val="auto"/>
                <w:w w:val="90"/>
              </w:rPr>
              <w:t>Approximate</w:t>
            </w:r>
          </w:p>
        </w:tc>
        <w:tc>
          <w:tcPr>
            <w:tcW w:w="11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1140" w:type="dxa"/>
            <w:vAlign w:val="bottom"/>
            <w:vMerge w:val="continue"/>
          </w:tcPr>
          <w:p>
            <w:pPr>
              <w:spacing w:after="0"/>
              <w:rPr>
                <w:sz w:val="18"/>
                <w:szCs w:val="18"/>
                <w:color w:val="auto"/>
              </w:rPr>
            </w:pPr>
          </w:p>
        </w:tc>
        <w:tc>
          <w:tcPr>
            <w:tcW w:w="1280" w:type="dxa"/>
            <w:vAlign w:val="bottom"/>
            <w:vMerge w:val="continue"/>
          </w:tcPr>
          <w:p>
            <w:pPr>
              <w:spacing w:after="0"/>
              <w:rPr>
                <w:sz w:val="18"/>
                <w:szCs w:val="18"/>
                <w:color w:val="auto"/>
              </w:rPr>
            </w:pPr>
          </w:p>
        </w:tc>
        <w:tc>
          <w:tcPr>
            <w:tcW w:w="1320" w:type="dxa"/>
            <w:vAlign w:val="bottom"/>
            <w:vMerge w:val="continue"/>
          </w:tcPr>
          <w:p>
            <w:pPr>
              <w:spacing w:after="0"/>
              <w:rPr>
                <w:sz w:val="18"/>
                <w:szCs w:val="18"/>
                <w:color w:val="auto"/>
              </w:rPr>
            </w:pPr>
          </w:p>
        </w:tc>
        <w:tc>
          <w:tcPr>
            <w:tcW w:w="1280" w:type="dxa"/>
            <w:vAlign w:val="bottom"/>
            <w:vMerge w:val="continue"/>
          </w:tcPr>
          <w:p>
            <w:pPr>
              <w:spacing w:after="0"/>
              <w:rPr>
                <w:sz w:val="18"/>
                <w:szCs w:val="18"/>
                <w:color w:val="auto"/>
              </w:rPr>
            </w:pPr>
          </w:p>
        </w:tc>
        <w:tc>
          <w:tcPr>
            <w:tcW w:w="1120" w:type="dxa"/>
            <w:vAlign w:val="bottom"/>
          </w:tcPr>
          <w:p>
            <w:pPr>
              <w:ind w:left="220"/>
              <w:spacing w:after="0" w:line="217" w:lineRule="exact"/>
              <w:rPr>
                <w:sz w:val="20"/>
                <w:szCs w:val="20"/>
                <w:color w:val="auto"/>
              </w:rPr>
            </w:pPr>
            <w:r>
              <w:rPr>
                <w:rFonts w:ascii="Arial" w:cs="Arial" w:eastAsia="Arial" w:hAnsi="Arial"/>
                <w:sz w:val="22"/>
                <w:szCs w:val="22"/>
                <w:b w:val="1"/>
                <w:bCs w:val="1"/>
                <w:color w:val="auto"/>
                <w:w w:val="83"/>
              </w:rPr>
              <w:t>Securities</w:t>
            </w:r>
          </w:p>
        </w:tc>
        <w:tc>
          <w:tcPr>
            <w:tcW w:w="0" w:type="dxa"/>
            <w:vAlign w:val="bottom"/>
          </w:tcPr>
          <w:p>
            <w:pPr>
              <w:spacing w:after="0"/>
              <w:rPr>
                <w:sz w:val="1"/>
                <w:szCs w:val="1"/>
                <w:color w:val="auto"/>
              </w:rPr>
            </w:pPr>
          </w:p>
        </w:tc>
      </w:tr>
      <w:tr>
        <w:trPr>
          <w:trHeight w:val="148"/>
        </w:trPr>
        <w:tc>
          <w:tcPr>
            <w:tcW w:w="3740" w:type="dxa"/>
            <w:vAlign w:val="bottom"/>
            <w:gridSpan w:val="3"/>
          </w:tcPr>
          <w:p>
            <w:pPr>
              <w:ind w:left="20"/>
              <w:spacing w:after="0" w:line="148" w:lineRule="exact"/>
              <w:rPr>
                <w:sz w:val="20"/>
                <w:szCs w:val="20"/>
                <w:color w:val="auto"/>
              </w:rPr>
            </w:pPr>
            <w:r>
              <w:rPr>
                <w:rFonts w:ascii="Arial" w:cs="Arial" w:eastAsia="Arial" w:hAnsi="Arial"/>
                <w:sz w:val="17"/>
                <w:szCs w:val="17"/>
                <w:b w:val="1"/>
                <w:bCs w:val="1"/>
                <w:color w:val="auto"/>
              </w:rPr>
              <w:t>Other Units Market Value Other Units</w:t>
            </w:r>
          </w:p>
        </w:tc>
        <w:tc>
          <w:tcPr>
            <w:tcW w:w="1280" w:type="dxa"/>
            <w:vAlign w:val="bottom"/>
          </w:tcPr>
          <w:p>
            <w:pPr>
              <w:ind w:left="100"/>
              <w:spacing w:after="0" w:line="148" w:lineRule="exact"/>
              <w:rPr>
                <w:sz w:val="20"/>
                <w:szCs w:val="20"/>
                <w:color w:val="auto"/>
              </w:rPr>
            </w:pPr>
            <w:r>
              <w:rPr>
                <w:rFonts w:ascii="Arial" w:cs="Arial" w:eastAsia="Arial" w:hAnsi="Arial"/>
                <w:sz w:val="17"/>
                <w:szCs w:val="17"/>
                <w:b w:val="1"/>
                <w:bCs w:val="1"/>
                <w:color w:val="auto"/>
              </w:rPr>
              <w:t>Date of Sale</w:t>
            </w:r>
          </w:p>
        </w:tc>
        <w:tc>
          <w:tcPr>
            <w:tcW w:w="1120" w:type="dxa"/>
            <w:vAlign w:val="bottom"/>
            <w:vMerge w:val="restart"/>
          </w:tcPr>
          <w:p>
            <w:pPr>
              <w:ind w:left="220"/>
              <w:spacing w:after="0"/>
              <w:rPr>
                <w:sz w:val="20"/>
                <w:szCs w:val="20"/>
                <w:color w:val="auto"/>
              </w:rPr>
            </w:pPr>
            <w:r>
              <w:rPr>
                <w:rFonts w:ascii="Arial" w:cs="Arial" w:eastAsia="Arial" w:hAnsi="Arial"/>
                <w:sz w:val="22"/>
                <w:szCs w:val="22"/>
                <w:b w:val="1"/>
                <w:bCs w:val="1"/>
                <w:color w:val="auto"/>
                <w:w w:val="84"/>
              </w:rPr>
              <w:t>Exchange</w:t>
            </w:r>
          </w:p>
        </w:tc>
        <w:tc>
          <w:tcPr>
            <w:tcW w:w="0" w:type="dxa"/>
            <w:vAlign w:val="bottom"/>
          </w:tcPr>
          <w:p>
            <w:pPr>
              <w:spacing w:after="0"/>
              <w:rPr>
                <w:sz w:val="1"/>
                <w:szCs w:val="1"/>
                <w:color w:val="auto"/>
              </w:rPr>
            </w:pPr>
          </w:p>
        </w:tc>
      </w:tr>
      <w:tr>
        <w:trPr>
          <w:trHeight w:val="159"/>
        </w:trPr>
        <w:tc>
          <w:tcPr>
            <w:tcW w:w="1140" w:type="dxa"/>
            <w:vAlign w:val="bottom"/>
            <w:vMerge w:val="restart"/>
          </w:tcPr>
          <w:p>
            <w:pPr>
              <w:jc w:val="center"/>
              <w:spacing w:after="0"/>
              <w:rPr>
                <w:sz w:val="20"/>
                <w:szCs w:val="20"/>
                <w:color w:val="auto"/>
              </w:rPr>
            </w:pPr>
            <w:r>
              <w:rPr>
                <w:rFonts w:ascii="Arial" w:cs="Arial" w:eastAsia="Arial" w:hAnsi="Arial"/>
                <w:sz w:val="22"/>
                <w:szCs w:val="22"/>
                <w:b w:val="1"/>
                <w:bCs w:val="1"/>
                <w:color w:val="auto"/>
                <w:w w:val="85"/>
              </w:rPr>
              <w:t>To Be Sold</w:t>
            </w:r>
          </w:p>
        </w:tc>
        <w:tc>
          <w:tcPr>
            <w:tcW w:w="1280" w:type="dxa"/>
            <w:vAlign w:val="bottom"/>
          </w:tcPr>
          <w:p>
            <w:pPr>
              <w:spacing w:after="0"/>
              <w:rPr>
                <w:sz w:val="13"/>
                <w:szCs w:val="13"/>
                <w:color w:val="auto"/>
              </w:rPr>
            </w:pPr>
          </w:p>
        </w:tc>
        <w:tc>
          <w:tcPr>
            <w:tcW w:w="1320" w:type="dxa"/>
            <w:vAlign w:val="bottom"/>
            <w:vMerge w:val="restart"/>
          </w:tcPr>
          <w:p>
            <w:pPr>
              <w:jc w:val="center"/>
              <w:spacing w:after="0"/>
              <w:rPr>
                <w:sz w:val="20"/>
                <w:szCs w:val="20"/>
                <w:color w:val="auto"/>
              </w:rPr>
            </w:pPr>
            <w:r>
              <w:rPr>
                <w:rFonts w:ascii="Arial" w:cs="Arial" w:eastAsia="Arial" w:hAnsi="Arial"/>
                <w:sz w:val="22"/>
                <w:szCs w:val="22"/>
                <w:b w:val="1"/>
                <w:bCs w:val="1"/>
                <w:color w:val="auto"/>
                <w:w w:val="87"/>
              </w:rPr>
              <w:t>Outstanding</w:t>
            </w:r>
          </w:p>
        </w:tc>
        <w:tc>
          <w:tcPr>
            <w:tcW w:w="1280" w:type="dxa"/>
            <w:vAlign w:val="bottom"/>
          </w:tcPr>
          <w:p>
            <w:pPr>
              <w:spacing w:after="0"/>
              <w:rPr>
                <w:sz w:val="13"/>
                <w:szCs w:val="13"/>
                <w:color w:val="auto"/>
              </w:rPr>
            </w:pPr>
          </w:p>
        </w:tc>
        <w:tc>
          <w:tcPr>
            <w:tcW w:w="11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1"/>
        </w:trPr>
        <w:tc>
          <w:tcPr>
            <w:tcW w:w="1140" w:type="dxa"/>
            <w:vAlign w:val="bottom"/>
            <w:vMerge w:val="continue"/>
          </w:tcPr>
          <w:p>
            <w:pPr>
              <w:spacing w:after="0"/>
              <w:rPr>
                <w:sz w:val="10"/>
                <w:szCs w:val="10"/>
                <w:color w:val="auto"/>
              </w:rPr>
            </w:pPr>
          </w:p>
        </w:tc>
        <w:tc>
          <w:tcPr>
            <w:tcW w:w="1280" w:type="dxa"/>
            <w:vAlign w:val="bottom"/>
          </w:tcPr>
          <w:p>
            <w:pPr>
              <w:spacing w:after="0"/>
              <w:rPr>
                <w:sz w:val="10"/>
                <w:szCs w:val="10"/>
                <w:color w:val="auto"/>
              </w:rPr>
            </w:pPr>
          </w:p>
        </w:tc>
        <w:tc>
          <w:tcPr>
            <w:tcW w:w="1320" w:type="dxa"/>
            <w:vAlign w:val="bottom"/>
            <w:vMerge w:val="continue"/>
          </w:tcPr>
          <w:p>
            <w:pPr>
              <w:spacing w:after="0"/>
              <w:rPr>
                <w:sz w:val="10"/>
                <w:szCs w:val="10"/>
                <w:color w:val="auto"/>
              </w:rPr>
            </w:pPr>
          </w:p>
        </w:tc>
        <w:tc>
          <w:tcPr>
            <w:tcW w:w="128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61"/>
        </w:trPr>
        <w:tc>
          <w:tcPr>
            <w:tcW w:w="1140" w:type="dxa"/>
            <w:vAlign w:val="bottom"/>
          </w:tcPr>
          <w:p>
            <w:pPr>
              <w:spacing w:after="0"/>
              <w:rPr>
                <w:sz w:val="20"/>
                <w:szCs w:val="20"/>
                <w:color w:val="auto"/>
              </w:rPr>
            </w:pPr>
            <w:r>
              <w:rPr>
                <w:rFonts w:ascii="Arial" w:cs="Arial" w:eastAsia="Arial" w:hAnsi="Arial"/>
                <w:sz w:val="22"/>
                <w:szCs w:val="22"/>
                <w:color w:val="auto"/>
              </w:rPr>
              <w:t>17500</w:t>
            </w:r>
          </w:p>
        </w:tc>
        <w:tc>
          <w:tcPr>
            <w:tcW w:w="1280" w:type="dxa"/>
            <w:vAlign w:val="bottom"/>
          </w:tcPr>
          <w:p>
            <w:pPr>
              <w:jc w:val="right"/>
              <w:ind w:right="72"/>
              <w:spacing w:after="0"/>
              <w:rPr>
                <w:sz w:val="20"/>
                <w:szCs w:val="20"/>
                <w:color w:val="auto"/>
              </w:rPr>
            </w:pPr>
            <w:r>
              <w:rPr>
                <w:rFonts w:ascii="Arial" w:cs="Arial" w:eastAsia="Arial" w:hAnsi="Arial"/>
                <w:sz w:val="22"/>
                <w:szCs w:val="22"/>
                <w:color w:val="auto"/>
                <w:w w:val="92"/>
              </w:rPr>
              <w:t>1014475.00</w:t>
            </w:r>
          </w:p>
        </w:tc>
        <w:tc>
          <w:tcPr>
            <w:tcW w:w="1320" w:type="dxa"/>
            <w:vAlign w:val="bottom"/>
          </w:tcPr>
          <w:p>
            <w:pPr>
              <w:jc w:val="right"/>
              <w:ind w:right="32"/>
              <w:spacing w:after="0"/>
              <w:rPr>
                <w:sz w:val="20"/>
                <w:szCs w:val="20"/>
                <w:color w:val="auto"/>
              </w:rPr>
            </w:pPr>
            <w:r>
              <w:rPr>
                <w:rFonts w:ascii="Arial" w:cs="Arial" w:eastAsia="Arial" w:hAnsi="Arial"/>
                <w:sz w:val="22"/>
                <w:szCs w:val="22"/>
                <w:color w:val="auto"/>
                <w:w w:val="94"/>
              </w:rPr>
              <w:t>1421186016</w:t>
            </w:r>
          </w:p>
        </w:tc>
        <w:tc>
          <w:tcPr>
            <w:tcW w:w="1280" w:type="dxa"/>
            <w:vAlign w:val="bottom"/>
          </w:tcPr>
          <w:p>
            <w:pPr>
              <w:ind w:left="40"/>
              <w:spacing w:after="0"/>
              <w:rPr>
                <w:sz w:val="20"/>
                <w:szCs w:val="20"/>
                <w:color w:val="auto"/>
              </w:rPr>
            </w:pPr>
            <w:r>
              <w:rPr>
                <w:rFonts w:ascii="Arial" w:cs="Arial" w:eastAsia="Arial" w:hAnsi="Arial"/>
                <w:sz w:val="22"/>
                <w:szCs w:val="22"/>
                <w:color w:val="auto"/>
              </w:rPr>
              <w:t>07/27/2023</w:t>
            </w:r>
          </w:p>
        </w:tc>
        <w:tc>
          <w:tcPr>
            <w:tcW w:w="1120" w:type="dxa"/>
            <w:vAlign w:val="bottom"/>
          </w:tcPr>
          <w:p>
            <w:pPr>
              <w:ind w:left="20"/>
              <w:spacing w:after="0"/>
              <w:rPr>
                <w:sz w:val="20"/>
                <w:szCs w:val="20"/>
                <w:color w:val="auto"/>
              </w:rPr>
            </w:pPr>
            <w:r>
              <w:rPr>
                <w:rFonts w:ascii="Arial" w:cs="Arial" w:eastAsia="Arial" w:hAnsi="Arial"/>
                <w:sz w:val="22"/>
                <w:szCs w:val="22"/>
                <w:color w:val="auto"/>
              </w:rPr>
              <w:t>NYSE</w:t>
            </w:r>
          </w:p>
        </w:tc>
        <w:tc>
          <w:tcPr>
            <w:tcW w:w="0" w:type="dxa"/>
            <w:vAlign w:val="bottom"/>
          </w:tcPr>
          <w:p>
            <w:pPr>
              <w:spacing w:after="0"/>
              <w:rPr>
                <w:sz w:val="1"/>
                <w:szCs w:val="1"/>
                <w:color w:val="auto"/>
              </w:rPr>
            </w:pPr>
          </w:p>
        </w:tc>
      </w:tr>
    </w:tbl>
    <w:p>
      <w:pPr>
        <w:spacing w:after="0" w:line="564" w:lineRule="exact"/>
        <w:rPr>
          <w:sz w:val="24"/>
          <w:szCs w:val="24"/>
          <w:color w:val="auto"/>
        </w:rPr>
      </w:pPr>
    </w:p>
    <w:p>
      <w:pPr>
        <w:sectPr>
          <w:pgSz w:w="11900" w:h="16838" w:orient="portrait"/>
          <w:cols w:equalWidth="0" w:num="2">
            <w:col w:w="4640" w:space="240"/>
            <w:col w:w="6360"/>
          </w:cols>
          <w:pgMar w:left="320" w:top="267" w:right="339" w:bottom="0" w:gutter="0" w:footer="0" w:header="0"/>
          <w:type w:val="continuous"/>
        </w:sectPr>
      </w:pPr>
    </w:p>
    <w:p>
      <w:pPr>
        <w:spacing w:after="0" w:line="295" w:lineRule="exact"/>
        <w:rPr>
          <w:sz w:val="24"/>
          <w:szCs w:val="24"/>
          <w:color w:val="auto"/>
        </w:rPr>
      </w:pPr>
    </w:p>
    <w:p>
      <w:pPr>
        <w:spacing w:after="0" w:line="250" w:lineRule="auto"/>
        <w:rPr>
          <w:sz w:val="20"/>
          <w:szCs w:val="20"/>
          <w:color w:val="auto"/>
        </w:rPr>
      </w:pPr>
      <w:r>
        <w:rPr>
          <w:rFonts w:ascii="Arial" w:cs="Arial" w:eastAsia="Arial" w:hAnsi="Arial"/>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21" w:lineRule="exact"/>
        <w:rPr>
          <w:sz w:val="24"/>
          <w:szCs w:val="24"/>
          <w:color w:val="auto"/>
        </w:rPr>
      </w:pPr>
    </w:p>
    <w:p>
      <w:pPr>
        <w:spacing w:after="0"/>
        <w:rPr>
          <w:sz w:val="20"/>
          <w:szCs w:val="20"/>
          <w:color w:val="auto"/>
        </w:rPr>
      </w:pPr>
      <w:r>
        <w:rPr>
          <w:rFonts w:ascii="Arial" w:cs="Arial" w:eastAsia="Arial" w:hAnsi="Arial"/>
          <w:sz w:val="43"/>
          <w:szCs w:val="43"/>
          <w:b w:val="1"/>
          <w:bCs w:val="1"/>
          <w:color w:val="auto"/>
        </w:rPr>
        <w:t>144: Securities To Be Sold</w:t>
      </w:r>
    </w:p>
    <w:p>
      <w:pPr>
        <w:spacing w:after="0" w:line="358" w:lineRule="exact"/>
        <w:rPr>
          <w:sz w:val="24"/>
          <w:szCs w:val="24"/>
          <w:color w:val="auto"/>
        </w:rPr>
      </w:pPr>
    </w:p>
    <w:p>
      <w:pPr>
        <w:ind w:left="260"/>
        <w:spacing w:after="0"/>
        <w:tabs>
          <w:tab w:leader="none" w:pos="1580" w:val="left"/>
          <w:tab w:leader="none" w:pos="2920" w:val="left"/>
          <w:tab w:leader="none" w:pos="4580" w:val="left"/>
          <w:tab w:leader="none" w:pos="5880" w:val="left"/>
          <w:tab w:leader="none" w:pos="6480" w:val="left"/>
          <w:tab w:leader="none" w:pos="7300" w:val="left"/>
          <w:tab w:leader="none" w:pos="8640" w:val="left"/>
          <w:tab w:leader="none" w:pos="9900" w:val="left"/>
        </w:tabs>
        <w:rPr>
          <w:sz w:val="20"/>
          <w:szCs w:val="20"/>
          <w:color w:val="auto"/>
        </w:rPr>
      </w:pPr>
      <w:r>
        <w:rPr>
          <w:rFonts w:ascii="Arial" w:cs="Arial" w:eastAsia="Arial" w:hAnsi="Arial"/>
          <w:sz w:val="22"/>
          <w:szCs w:val="22"/>
          <w:b w:val="1"/>
          <w:bCs w:val="1"/>
          <w:color w:val="auto"/>
        </w:rPr>
        <w:t>Title of the</w:t>
        <w:tab/>
        <w:t>Date you</w:t>
      </w:r>
      <w:r>
        <w:rPr>
          <w:sz w:val="20"/>
          <w:szCs w:val="20"/>
          <w:color w:val="auto"/>
        </w:rPr>
        <w:tab/>
      </w:r>
      <w:r>
        <w:rPr>
          <w:rFonts w:ascii="Arial" w:cs="Arial" w:eastAsia="Arial" w:hAnsi="Arial"/>
          <w:sz w:val="22"/>
          <w:szCs w:val="22"/>
          <w:b w:val="1"/>
          <w:bCs w:val="1"/>
          <w:color w:val="auto"/>
        </w:rPr>
        <w:t>Nature of</w:t>
      </w:r>
      <w:r>
        <w:rPr>
          <w:sz w:val="20"/>
          <w:szCs w:val="20"/>
          <w:color w:val="auto"/>
        </w:rPr>
        <w:tab/>
      </w:r>
      <w:r>
        <w:rPr>
          <w:rFonts w:ascii="Arial" w:cs="Arial" w:eastAsia="Arial" w:hAnsi="Arial"/>
          <w:sz w:val="22"/>
          <w:szCs w:val="22"/>
          <w:b w:val="1"/>
          <w:bCs w:val="1"/>
          <w:color w:val="auto"/>
        </w:rPr>
        <w:t>Name of</w:t>
      </w:r>
      <w:r>
        <w:rPr>
          <w:sz w:val="20"/>
          <w:szCs w:val="20"/>
          <w:color w:val="auto"/>
        </w:rPr>
        <w:tab/>
      </w:r>
      <w:r>
        <w:rPr>
          <w:rFonts w:ascii="Arial" w:cs="Arial" w:eastAsia="Arial" w:hAnsi="Arial"/>
          <w:sz w:val="22"/>
          <w:szCs w:val="22"/>
          <w:b w:val="1"/>
          <w:bCs w:val="1"/>
          <w:color w:val="auto"/>
        </w:rPr>
        <w:t>Is</w:t>
      </w:r>
      <w:r>
        <w:rPr>
          <w:sz w:val="20"/>
          <w:szCs w:val="20"/>
          <w:color w:val="auto"/>
        </w:rPr>
        <w:tab/>
      </w:r>
      <w:r>
        <w:rPr>
          <w:rFonts w:ascii="Arial" w:cs="Arial" w:eastAsia="Arial" w:hAnsi="Arial"/>
          <w:sz w:val="22"/>
          <w:szCs w:val="22"/>
          <w:b w:val="1"/>
          <w:bCs w:val="1"/>
          <w:color w:val="auto"/>
        </w:rPr>
        <w:t>Date</w:t>
      </w:r>
      <w:r>
        <w:rPr>
          <w:sz w:val="20"/>
          <w:szCs w:val="20"/>
          <w:color w:val="auto"/>
        </w:rPr>
        <w:tab/>
      </w:r>
      <w:r>
        <w:rPr>
          <w:rFonts w:ascii="Arial" w:cs="Arial" w:eastAsia="Arial" w:hAnsi="Arial"/>
          <w:sz w:val="22"/>
          <w:szCs w:val="22"/>
          <w:b w:val="1"/>
          <w:bCs w:val="1"/>
          <w:color w:val="auto"/>
        </w:rPr>
        <w:t>Amount of</w:t>
        <w:tab/>
        <w:t>Date of</w:t>
      </w:r>
      <w:r>
        <w:rPr>
          <w:sz w:val="20"/>
          <w:szCs w:val="20"/>
          <w:color w:val="auto"/>
        </w:rPr>
        <w:tab/>
      </w:r>
      <w:r>
        <w:rPr>
          <w:rFonts w:ascii="Arial" w:cs="Arial" w:eastAsia="Arial" w:hAnsi="Arial"/>
          <w:sz w:val="19"/>
          <w:szCs w:val="19"/>
          <w:b w:val="1"/>
          <w:bCs w:val="1"/>
          <w:color w:val="auto"/>
        </w:rPr>
        <w:t>Nature of</w:t>
      </w:r>
    </w:p>
    <w:p>
      <w:pPr>
        <w:spacing w:after="0" w:line="14" w:lineRule="exact"/>
        <w:rPr>
          <w:sz w:val="24"/>
          <w:szCs w:val="24"/>
          <w:color w:val="auto"/>
        </w:rPr>
      </w:pPr>
    </w:p>
    <w:p>
      <w:pPr>
        <w:ind w:left="520"/>
        <w:spacing w:after="0"/>
        <w:tabs>
          <w:tab w:leader="none" w:pos="1560" w:val="left"/>
          <w:tab w:leader="none" w:pos="2840" w:val="left"/>
          <w:tab w:leader="none" w:pos="4400" w:val="left"/>
          <w:tab w:leader="none" w:pos="5800" w:val="left"/>
          <w:tab w:leader="none" w:pos="6400" w:val="left"/>
          <w:tab w:leader="none" w:pos="7340" w:val="left"/>
          <w:tab w:leader="none" w:pos="8560" w:val="left"/>
          <w:tab w:leader="none" w:pos="9860" w:val="left"/>
        </w:tabs>
        <w:rPr>
          <w:sz w:val="20"/>
          <w:szCs w:val="20"/>
          <w:color w:val="auto"/>
        </w:rPr>
      </w:pPr>
      <w:r>
        <w:rPr>
          <w:rFonts w:ascii="Arial" w:cs="Arial" w:eastAsia="Arial" w:hAnsi="Arial"/>
          <w:sz w:val="22"/>
          <w:szCs w:val="22"/>
          <w:b w:val="1"/>
          <w:bCs w:val="1"/>
          <w:color w:val="auto"/>
        </w:rPr>
        <w:t>Class</w:t>
      </w:r>
      <w:r>
        <w:rPr>
          <w:sz w:val="20"/>
          <w:szCs w:val="20"/>
          <w:color w:val="auto"/>
        </w:rPr>
        <w:tab/>
      </w:r>
      <w:r>
        <w:rPr>
          <w:rFonts w:ascii="Arial" w:cs="Arial" w:eastAsia="Arial" w:hAnsi="Arial"/>
          <w:sz w:val="22"/>
          <w:szCs w:val="22"/>
          <w:b w:val="1"/>
          <w:bCs w:val="1"/>
          <w:color w:val="auto"/>
        </w:rPr>
        <w:t>Acquired</w:t>
      </w:r>
      <w:r>
        <w:rPr>
          <w:sz w:val="20"/>
          <w:szCs w:val="20"/>
          <w:color w:val="auto"/>
        </w:rPr>
        <w:tab/>
      </w:r>
      <w:r>
        <w:rPr>
          <w:rFonts w:ascii="Arial" w:cs="Arial" w:eastAsia="Arial" w:hAnsi="Arial"/>
          <w:sz w:val="22"/>
          <w:szCs w:val="22"/>
          <w:b w:val="1"/>
          <w:bCs w:val="1"/>
          <w:color w:val="auto"/>
        </w:rPr>
        <w:t>Acquisition</w:t>
      </w:r>
      <w:r>
        <w:rPr>
          <w:sz w:val="20"/>
          <w:szCs w:val="20"/>
          <w:color w:val="auto"/>
        </w:rPr>
        <w:tab/>
      </w:r>
      <w:r>
        <w:rPr>
          <w:rFonts w:ascii="Arial" w:cs="Arial" w:eastAsia="Arial" w:hAnsi="Arial"/>
          <w:sz w:val="22"/>
          <w:szCs w:val="22"/>
          <w:b w:val="1"/>
          <w:bCs w:val="1"/>
          <w:color w:val="auto"/>
        </w:rPr>
        <w:t>Person from</w:t>
        <w:tab/>
        <w:t>this</w:t>
        <w:tab/>
        <w:t>Donor</w:t>
        <w:tab/>
        <w:t>Securities</w:t>
        <w:tab/>
        <w:t>Payment</w:t>
      </w:r>
      <w:r>
        <w:rPr>
          <w:sz w:val="20"/>
          <w:szCs w:val="20"/>
          <w:color w:val="auto"/>
        </w:rPr>
        <w:tab/>
      </w:r>
      <w:r>
        <w:rPr>
          <w:rFonts w:ascii="Arial" w:cs="Arial" w:eastAsia="Arial" w:hAnsi="Arial"/>
          <w:sz w:val="19"/>
          <w:szCs w:val="19"/>
          <w:b w:val="1"/>
          <w:bCs w:val="1"/>
          <w:color w:val="auto"/>
        </w:rPr>
        <w:t>Payment *</w:t>
      </w:r>
    </w:p>
    <w:p>
      <w:pPr>
        <w:sectPr>
          <w:pgSz w:w="11900" w:h="16838" w:orient="portrait"/>
          <w:cols w:equalWidth="0" w:num="1">
            <w:col w:w="11240"/>
          </w:cols>
          <w:pgMar w:left="320" w:top="267" w:right="339" w:bottom="0"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114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1580" w:type="dxa"/>
            <w:vAlign w:val="bottom"/>
          </w:tcPr>
          <w:p>
            <w:pPr>
              <w:ind w:left="300"/>
              <w:spacing w:after="0"/>
              <w:rPr>
                <w:sz w:val="20"/>
                <w:szCs w:val="20"/>
                <w:color w:val="auto"/>
              </w:rPr>
            </w:pPr>
            <w:r>
              <w:rPr>
                <w:rFonts w:ascii="Arial" w:cs="Arial" w:eastAsia="Arial" w:hAnsi="Arial"/>
                <w:sz w:val="22"/>
                <w:szCs w:val="22"/>
                <w:b w:val="1"/>
                <w:bCs w:val="1"/>
                <w:color w:val="auto"/>
              </w:rPr>
              <w:t>Transaction</w:t>
            </w:r>
          </w:p>
        </w:tc>
        <w:tc>
          <w:tcPr>
            <w:tcW w:w="1460" w:type="dxa"/>
            <w:vAlign w:val="bottom"/>
          </w:tcPr>
          <w:p>
            <w:pPr>
              <w:jc w:val="center"/>
              <w:ind w:left="152"/>
              <w:spacing w:after="0"/>
              <w:rPr>
                <w:sz w:val="20"/>
                <w:szCs w:val="20"/>
                <w:color w:val="auto"/>
              </w:rPr>
            </w:pPr>
            <w:r>
              <w:rPr>
                <w:rFonts w:ascii="Arial" w:cs="Arial" w:eastAsia="Arial" w:hAnsi="Arial"/>
                <w:sz w:val="22"/>
                <w:szCs w:val="22"/>
                <w:b w:val="1"/>
                <w:bCs w:val="1"/>
                <w:color w:val="auto"/>
                <w:w w:val="95"/>
              </w:rPr>
              <w:t>Whom</w:t>
            </w:r>
          </w:p>
        </w:tc>
        <w:tc>
          <w:tcPr>
            <w:tcW w:w="2800" w:type="dxa"/>
            <w:vAlign w:val="bottom"/>
          </w:tcPr>
          <w:p>
            <w:pPr>
              <w:ind w:left="360"/>
              <w:spacing w:after="0"/>
              <w:rPr>
                <w:sz w:val="20"/>
                <w:szCs w:val="20"/>
                <w:color w:val="auto"/>
              </w:rPr>
            </w:pPr>
            <w:r>
              <w:rPr>
                <w:rFonts w:ascii="Arial" w:cs="Arial" w:eastAsia="Arial" w:hAnsi="Arial"/>
                <w:sz w:val="22"/>
                <w:szCs w:val="22"/>
                <w:b w:val="1"/>
                <w:bCs w:val="1"/>
                <w:color w:val="auto"/>
              </w:rPr>
              <w:t>a  Acquired  Acquired</w:t>
            </w:r>
          </w:p>
        </w:tc>
        <w:tc>
          <w:tcPr>
            <w:tcW w:w="24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0"/>
        </w:trPr>
        <w:tc>
          <w:tcPr>
            <w:tcW w:w="11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460" w:type="dxa"/>
            <w:vAlign w:val="bottom"/>
          </w:tcPr>
          <w:p>
            <w:pPr>
              <w:jc w:val="center"/>
              <w:ind w:left="172"/>
              <w:spacing w:after="0"/>
              <w:rPr>
                <w:sz w:val="20"/>
                <w:szCs w:val="20"/>
                <w:color w:val="auto"/>
              </w:rPr>
            </w:pPr>
            <w:r>
              <w:rPr>
                <w:rFonts w:ascii="Arial" w:cs="Arial" w:eastAsia="Arial" w:hAnsi="Arial"/>
                <w:sz w:val="22"/>
                <w:szCs w:val="22"/>
                <w:b w:val="1"/>
                <w:bCs w:val="1"/>
                <w:color w:val="auto"/>
                <w:w w:val="90"/>
              </w:rPr>
              <w:t>Acquired</w:t>
            </w:r>
          </w:p>
        </w:tc>
        <w:tc>
          <w:tcPr>
            <w:tcW w:w="2800" w:type="dxa"/>
            <w:vAlign w:val="bottom"/>
          </w:tcPr>
          <w:p>
            <w:pPr>
              <w:ind w:left="160"/>
              <w:spacing w:after="0"/>
              <w:rPr>
                <w:sz w:val="20"/>
                <w:szCs w:val="20"/>
                <w:color w:val="auto"/>
              </w:rPr>
            </w:pPr>
            <w:r>
              <w:rPr>
                <w:rFonts w:ascii="Arial" w:cs="Arial" w:eastAsia="Arial" w:hAnsi="Arial"/>
                <w:sz w:val="22"/>
                <w:szCs w:val="22"/>
                <w:b w:val="1"/>
                <w:bCs w:val="1"/>
                <w:color w:val="auto"/>
              </w:rPr>
              <w:t>Gift?</w:t>
            </w:r>
          </w:p>
        </w:tc>
        <w:tc>
          <w:tcPr>
            <w:tcW w:w="2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6"/>
        </w:trPr>
        <w:tc>
          <w:tcPr>
            <w:tcW w:w="1140" w:type="dxa"/>
            <w:vAlign w:val="bottom"/>
            <w:vMerge w:val="restart"/>
          </w:tcPr>
          <w:p>
            <w:pPr>
              <w:spacing w:after="0"/>
              <w:rPr>
                <w:sz w:val="20"/>
                <w:szCs w:val="20"/>
                <w:color w:val="auto"/>
              </w:rPr>
            </w:pPr>
            <w:r>
              <w:rPr>
                <w:rFonts w:ascii="Arial" w:cs="Arial" w:eastAsia="Arial" w:hAnsi="Arial"/>
                <w:sz w:val="22"/>
                <w:szCs w:val="22"/>
                <w:color w:val="auto"/>
              </w:rPr>
              <w:t>Common</w:t>
            </w:r>
          </w:p>
        </w:tc>
        <w:tc>
          <w:tcPr>
            <w:tcW w:w="1360" w:type="dxa"/>
            <w:vAlign w:val="bottom"/>
            <w:vMerge w:val="restart"/>
          </w:tcPr>
          <w:p>
            <w:pPr>
              <w:jc w:val="right"/>
              <w:spacing w:after="0"/>
              <w:rPr>
                <w:sz w:val="20"/>
                <w:szCs w:val="20"/>
                <w:color w:val="auto"/>
              </w:rPr>
            </w:pPr>
            <w:r>
              <w:rPr>
                <w:rFonts w:ascii="Arial" w:cs="Arial" w:eastAsia="Arial" w:hAnsi="Arial"/>
                <w:sz w:val="22"/>
                <w:szCs w:val="22"/>
                <w:color w:val="auto"/>
              </w:rPr>
              <w:t>03/03/2023</w:t>
            </w:r>
          </w:p>
        </w:tc>
        <w:tc>
          <w:tcPr>
            <w:tcW w:w="1580" w:type="dxa"/>
            <w:vAlign w:val="bottom"/>
          </w:tcPr>
          <w:p>
            <w:pPr>
              <w:ind w:left="20"/>
              <w:spacing w:after="0"/>
              <w:rPr>
                <w:sz w:val="20"/>
                <w:szCs w:val="20"/>
                <w:color w:val="auto"/>
              </w:rPr>
            </w:pPr>
            <w:r>
              <w:rPr>
                <w:rFonts w:ascii="Arial" w:cs="Arial" w:eastAsia="Arial" w:hAnsi="Arial"/>
                <w:sz w:val="22"/>
                <w:szCs w:val="22"/>
                <w:color w:val="auto"/>
                <w:w w:val="96"/>
              </w:rPr>
              <w:t>Restricted Stock</w:t>
            </w:r>
          </w:p>
        </w:tc>
        <w:tc>
          <w:tcPr>
            <w:tcW w:w="1460" w:type="dxa"/>
            <w:vAlign w:val="bottom"/>
            <w:vMerge w:val="restart"/>
          </w:tcPr>
          <w:p>
            <w:pPr>
              <w:ind w:left="140"/>
              <w:spacing w:after="0"/>
              <w:rPr>
                <w:sz w:val="20"/>
                <w:szCs w:val="20"/>
                <w:color w:val="auto"/>
              </w:rPr>
            </w:pPr>
            <w:r>
              <w:rPr>
                <w:rFonts w:ascii="Arial" w:cs="Arial" w:eastAsia="Arial" w:hAnsi="Arial"/>
                <w:sz w:val="22"/>
                <w:szCs w:val="22"/>
                <w:color w:val="auto"/>
              </w:rPr>
              <w:t>Issuer</w:t>
            </w:r>
          </w:p>
        </w:tc>
        <w:tc>
          <w:tcPr>
            <w:tcW w:w="2800" w:type="dxa"/>
            <w:vAlign w:val="bottom"/>
            <w:vMerge w:val="restart"/>
          </w:tcPr>
          <w:p>
            <w:pPr>
              <w:ind w:left="1620"/>
              <w:spacing w:after="0"/>
              <w:rPr>
                <w:sz w:val="20"/>
                <w:szCs w:val="20"/>
                <w:color w:val="auto"/>
              </w:rPr>
            </w:pPr>
            <w:r>
              <w:rPr>
                <w:rFonts w:ascii="Arial" w:cs="Arial" w:eastAsia="Arial" w:hAnsi="Arial"/>
                <w:sz w:val="22"/>
                <w:szCs w:val="22"/>
                <w:color w:val="auto"/>
              </w:rPr>
              <w:t>3687</w:t>
            </w:r>
          </w:p>
        </w:tc>
        <w:tc>
          <w:tcPr>
            <w:tcW w:w="2400" w:type="dxa"/>
            <w:vAlign w:val="bottom"/>
            <w:vMerge w:val="restart"/>
          </w:tcPr>
          <w:p>
            <w:pPr>
              <w:ind w:left="120"/>
              <w:spacing w:after="0"/>
              <w:rPr>
                <w:sz w:val="20"/>
                <w:szCs w:val="20"/>
                <w:color w:val="auto"/>
              </w:rPr>
            </w:pPr>
            <w:r>
              <w:rPr>
                <w:rFonts w:ascii="Arial" w:cs="Arial" w:eastAsia="Arial" w:hAnsi="Arial"/>
                <w:sz w:val="22"/>
                <w:szCs w:val="22"/>
                <w:color w:val="auto"/>
                <w:w w:val="87"/>
              </w:rPr>
              <w:t>03/03/2023 Compensation</w:t>
            </w:r>
          </w:p>
        </w:tc>
        <w:tc>
          <w:tcPr>
            <w:tcW w:w="0" w:type="dxa"/>
            <w:vAlign w:val="bottom"/>
          </w:tcPr>
          <w:p>
            <w:pPr>
              <w:spacing w:after="0"/>
              <w:rPr>
                <w:sz w:val="1"/>
                <w:szCs w:val="1"/>
                <w:color w:val="auto"/>
              </w:rPr>
            </w:pPr>
          </w:p>
        </w:tc>
      </w:tr>
      <w:tr>
        <w:trPr>
          <w:trHeight w:val="274"/>
        </w:trPr>
        <w:tc>
          <w:tcPr>
            <w:tcW w:w="1140" w:type="dxa"/>
            <w:vAlign w:val="bottom"/>
            <w:vMerge w:val="continue"/>
          </w:tcPr>
          <w:p>
            <w:pPr>
              <w:spacing w:after="0"/>
              <w:rPr>
                <w:sz w:val="23"/>
                <w:szCs w:val="23"/>
                <w:color w:val="auto"/>
              </w:rPr>
            </w:pPr>
          </w:p>
        </w:tc>
        <w:tc>
          <w:tcPr>
            <w:tcW w:w="1360" w:type="dxa"/>
            <w:vAlign w:val="bottom"/>
            <w:vMerge w:val="continue"/>
          </w:tcPr>
          <w:p>
            <w:pPr>
              <w:spacing w:after="0"/>
              <w:rPr>
                <w:sz w:val="23"/>
                <w:szCs w:val="23"/>
                <w:color w:val="auto"/>
              </w:rPr>
            </w:pPr>
          </w:p>
        </w:tc>
        <w:tc>
          <w:tcPr>
            <w:tcW w:w="1580" w:type="dxa"/>
            <w:vAlign w:val="bottom"/>
          </w:tcPr>
          <w:p>
            <w:pPr>
              <w:ind w:left="20"/>
              <w:spacing w:after="0"/>
              <w:rPr>
                <w:sz w:val="20"/>
                <w:szCs w:val="20"/>
                <w:color w:val="auto"/>
              </w:rPr>
            </w:pPr>
            <w:r>
              <w:rPr>
                <w:rFonts w:ascii="Arial" w:cs="Arial" w:eastAsia="Arial" w:hAnsi="Arial"/>
                <w:sz w:val="22"/>
                <w:szCs w:val="22"/>
                <w:color w:val="auto"/>
              </w:rPr>
              <w:t>Vesting</w:t>
            </w:r>
          </w:p>
        </w:tc>
        <w:tc>
          <w:tcPr>
            <w:tcW w:w="1460" w:type="dxa"/>
            <w:vAlign w:val="bottom"/>
            <w:vMerge w:val="continue"/>
          </w:tcPr>
          <w:p>
            <w:pPr>
              <w:spacing w:after="0"/>
              <w:rPr>
                <w:sz w:val="23"/>
                <w:szCs w:val="23"/>
                <w:color w:val="auto"/>
              </w:rPr>
            </w:pPr>
          </w:p>
        </w:tc>
        <w:tc>
          <w:tcPr>
            <w:tcW w:w="2800" w:type="dxa"/>
            <w:vAlign w:val="bottom"/>
            <w:vMerge w:val="continue"/>
          </w:tcPr>
          <w:p>
            <w:pPr>
              <w:spacing w:after="0"/>
              <w:rPr>
                <w:sz w:val="23"/>
                <w:szCs w:val="23"/>
                <w:color w:val="auto"/>
              </w:rPr>
            </w:pPr>
          </w:p>
        </w:tc>
        <w:tc>
          <w:tcPr>
            <w:tcW w:w="2400" w:type="dxa"/>
            <w:vAlign w:val="bottom"/>
            <w:vMerge w:val="continue"/>
          </w:tcPr>
          <w:p>
            <w:pPr>
              <w:spacing w:after="0"/>
              <w:rPr>
                <w:sz w:val="23"/>
                <w:szCs w:val="23"/>
                <w:color w:val="auto"/>
              </w:rPr>
            </w:pPr>
          </w:p>
        </w:tc>
        <w:tc>
          <w:tcPr>
            <w:tcW w:w="0" w:type="dxa"/>
            <w:vAlign w:val="bottom"/>
          </w:tcPr>
          <w:p>
            <w:pPr>
              <w:spacing w:after="0"/>
              <w:rPr>
                <w:sz w:val="1"/>
                <w:szCs w:val="1"/>
                <w:color w:val="auto"/>
              </w:rPr>
            </w:pPr>
          </w:p>
        </w:tc>
      </w:tr>
      <w:tr>
        <w:trPr>
          <w:trHeight w:val="266"/>
        </w:trPr>
        <w:tc>
          <w:tcPr>
            <w:tcW w:w="1140" w:type="dxa"/>
            <w:vAlign w:val="bottom"/>
            <w:vMerge w:val="restart"/>
          </w:tcPr>
          <w:p>
            <w:pPr>
              <w:spacing w:after="0"/>
              <w:rPr>
                <w:sz w:val="20"/>
                <w:szCs w:val="20"/>
                <w:color w:val="auto"/>
              </w:rPr>
            </w:pPr>
            <w:r>
              <w:rPr>
                <w:rFonts w:ascii="Arial" w:cs="Arial" w:eastAsia="Arial" w:hAnsi="Arial"/>
                <w:sz w:val="22"/>
                <w:szCs w:val="22"/>
                <w:color w:val="auto"/>
              </w:rPr>
              <w:t>Common</w:t>
            </w:r>
          </w:p>
        </w:tc>
        <w:tc>
          <w:tcPr>
            <w:tcW w:w="1360" w:type="dxa"/>
            <w:vAlign w:val="bottom"/>
            <w:vMerge w:val="restart"/>
          </w:tcPr>
          <w:p>
            <w:pPr>
              <w:jc w:val="right"/>
              <w:spacing w:after="0"/>
              <w:rPr>
                <w:sz w:val="20"/>
                <w:szCs w:val="20"/>
                <w:color w:val="auto"/>
              </w:rPr>
            </w:pPr>
            <w:r>
              <w:rPr>
                <w:rFonts w:ascii="Arial" w:cs="Arial" w:eastAsia="Arial" w:hAnsi="Arial"/>
                <w:sz w:val="22"/>
                <w:szCs w:val="22"/>
                <w:color w:val="auto"/>
              </w:rPr>
              <w:t>01/21/2022</w:t>
            </w:r>
          </w:p>
        </w:tc>
        <w:tc>
          <w:tcPr>
            <w:tcW w:w="1580" w:type="dxa"/>
            <w:vAlign w:val="bottom"/>
          </w:tcPr>
          <w:p>
            <w:pPr>
              <w:ind w:left="20"/>
              <w:spacing w:after="0"/>
              <w:rPr>
                <w:sz w:val="20"/>
                <w:szCs w:val="20"/>
                <w:color w:val="auto"/>
              </w:rPr>
            </w:pPr>
            <w:r>
              <w:rPr>
                <w:rFonts w:ascii="Arial" w:cs="Arial" w:eastAsia="Arial" w:hAnsi="Arial"/>
                <w:sz w:val="22"/>
                <w:szCs w:val="22"/>
                <w:color w:val="auto"/>
                <w:w w:val="96"/>
              </w:rPr>
              <w:t>Restricted Stock</w:t>
            </w:r>
          </w:p>
        </w:tc>
        <w:tc>
          <w:tcPr>
            <w:tcW w:w="1460" w:type="dxa"/>
            <w:vAlign w:val="bottom"/>
            <w:vMerge w:val="restart"/>
          </w:tcPr>
          <w:p>
            <w:pPr>
              <w:ind w:left="140"/>
              <w:spacing w:after="0"/>
              <w:rPr>
                <w:sz w:val="20"/>
                <w:szCs w:val="20"/>
                <w:color w:val="auto"/>
              </w:rPr>
            </w:pPr>
            <w:r>
              <w:rPr>
                <w:rFonts w:ascii="Arial" w:cs="Arial" w:eastAsia="Arial" w:hAnsi="Arial"/>
                <w:sz w:val="22"/>
                <w:szCs w:val="22"/>
                <w:color w:val="auto"/>
              </w:rPr>
              <w:t>Issuer</w:t>
            </w:r>
          </w:p>
        </w:tc>
        <w:tc>
          <w:tcPr>
            <w:tcW w:w="2800" w:type="dxa"/>
            <w:vAlign w:val="bottom"/>
            <w:vMerge w:val="restart"/>
          </w:tcPr>
          <w:p>
            <w:pPr>
              <w:ind w:left="1620"/>
              <w:spacing w:after="0"/>
              <w:rPr>
                <w:sz w:val="20"/>
                <w:szCs w:val="20"/>
                <w:color w:val="auto"/>
              </w:rPr>
            </w:pPr>
            <w:r>
              <w:rPr>
                <w:rFonts w:ascii="Arial" w:cs="Arial" w:eastAsia="Arial" w:hAnsi="Arial"/>
                <w:sz w:val="22"/>
                <w:szCs w:val="22"/>
                <w:color w:val="auto"/>
              </w:rPr>
              <w:t>13813</w:t>
            </w:r>
          </w:p>
        </w:tc>
        <w:tc>
          <w:tcPr>
            <w:tcW w:w="2400" w:type="dxa"/>
            <w:vAlign w:val="bottom"/>
            <w:vMerge w:val="restart"/>
          </w:tcPr>
          <w:p>
            <w:pPr>
              <w:ind w:left="120"/>
              <w:spacing w:after="0"/>
              <w:rPr>
                <w:sz w:val="20"/>
                <w:szCs w:val="20"/>
                <w:color w:val="auto"/>
              </w:rPr>
            </w:pPr>
            <w:r>
              <w:rPr>
                <w:rFonts w:ascii="Arial" w:cs="Arial" w:eastAsia="Arial" w:hAnsi="Arial"/>
                <w:sz w:val="22"/>
                <w:szCs w:val="22"/>
                <w:color w:val="auto"/>
                <w:w w:val="87"/>
              </w:rPr>
              <w:t>01/21/2022 Compensation</w:t>
            </w:r>
          </w:p>
        </w:tc>
        <w:tc>
          <w:tcPr>
            <w:tcW w:w="0" w:type="dxa"/>
            <w:vAlign w:val="bottom"/>
          </w:tcPr>
          <w:p>
            <w:pPr>
              <w:spacing w:after="0"/>
              <w:rPr>
                <w:sz w:val="1"/>
                <w:szCs w:val="1"/>
                <w:color w:val="auto"/>
              </w:rPr>
            </w:pPr>
          </w:p>
        </w:tc>
      </w:tr>
      <w:tr>
        <w:trPr>
          <w:trHeight w:val="274"/>
        </w:trPr>
        <w:tc>
          <w:tcPr>
            <w:tcW w:w="1140" w:type="dxa"/>
            <w:vAlign w:val="bottom"/>
            <w:vMerge w:val="continue"/>
          </w:tcPr>
          <w:p>
            <w:pPr>
              <w:spacing w:after="0"/>
              <w:rPr>
                <w:sz w:val="23"/>
                <w:szCs w:val="23"/>
                <w:color w:val="auto"/>
              </w:rPr>
            </w:pPr>
          </w:p>
        </w:tc>
        <w:tc>
          <w:tcPr>
            <w:tcW w:w="1360" w:type="dxa"/>
            <w:vAlign w:val="bottom"/>
            <w:vMerge w:val="continue"/>
          </w:tcPr>
          <w:p>
            <w:pPr>
              <w:spacing w:after="0"/>
              <w:rPr>
                <w:sz w:val="23"/>
                <w:szCs w:val="23"/>
                <w:color w:val="auto"/>
              </w:rPr>
            </w:pPr>
          </w:p>
        </w:tc>
        <w:tc>
          <w:tcPr>
            <w:tcW w:w="1580" w:type="dxa"/>
            <w:vAlign w:val="bottom"/>
          </w:tcPr>
          <w:p>
            <w:pPr>
              <w:ind w:left="20"/>
              <w:spacing w:after="0"/>
              <w:rPr>
                <w:sz w:val="20"/>
                <w:szCs w:val="20"/>
                <w:color w:val="auto"/>
              </w:rPr>
            </w:pPr>
            <w:r>
              <w:rPr>
                <w:rFonts w:ascii="Arial" w:cs="Arial" w:eastAsia="Arial" w:hAnsi="Arial"/>
                <w:sz w:val="22"/>
                <w:szCs w:val="22"/>
                <w:color w:val="auto"/>
              </w:rPr>
              <w:t>Vesting</w:t>
            </w:r>
          </w:p>
        </w:tc>
        <w:tc>
          <w:tcPr>
            <w:tcW w:w="1460" w:type="dxa"/>
            <w:vAlign w:val="bottom"/>
            <w:vMerge w:val="continue"/>
          </w:tcPr>
          <w:p>
            <w:pPr>
              <w:spacing w:after="0"/>
              <w:rPr>
                <w:sz w:val="23"/>
                <w:szCs w:val="23"/>
                <w:color w:val="auto"/>
              </w:rPr>
            </w:pPr>
          </w:p>
        </w:tc>
        <w:tc>
          <w:tcPr>
            <w:tcW w:w="2800" w:type="dxa"/>
            <w:vAlign w:val="bottom"/>
            <w:vMerge w:val="continue"/>
          </w:tcPr>
          <w:p>
            <w:pPr>
              <w:spacing w:after="0"/>
              <w:rPr>
                <w:sz w:val="23"/>
                <w:szCs w:val="23"/>
                <w:color w:val="auto"/>
              </w:rPr>
            </w:pPr>
          </w:p>
        </w:tc>
        <w:tc>
          <w:tcPr>
            <w:tcW w:w="2400" w:type="dxa"/>
            <w:vAlign w:val="bottom"/>
            <w:vMerge w:val="continue"/>
          </w:tcPr>
          <w:p>
            <w:pPr>
              <w:spacing w:after="0"/>
              <w:rPr>
                <w:sz w:val="23"/>
                <w:szCs w:val="2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3648075</wp:posOffset>
            </wp:positionH>
            <wp:positionV relativeFrom="paragraph">
              <wp:posOffset>-563245</wp:posOffset>
            </wp:positionV>
            <wp:extent cx="128905"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3648075</wp:posOffset>
            </wp:positionH>
            <wp:positionV relativeFrom="paragraph">
              <wp:posOffset>-220345</wp:posOffset>
            </wp:positionV>
            <wp:extent cx="128905" cy="12890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32" w:lineRule="exact"/>
        <w:rPr>
          <w:sz w:val="20"/>
          <w:szCs w:val="20"/>
          <w:color w:val="auto"/>
        </w:rPr>
      </w:pPr>
    </w:p>
    <w:p>
      <w:pPr>
        <w:jc w:val="both"/>
        <w:ind w:firstLine="8"/>
        <w:spacing w:after="0" w:line="238" w:lineRule="auto"/>
        <w:tabs>
          <w:tab w:leader="none" w:pos="169" w:val="left"/>
        </w:tabs>
        <w:numPr>
          <w:ilvl w:val="0"/>
          <w:numId w:val="1"/>
        </w:numPr>
        <w:rPr>
          <w:rFonts w:ascii="Arial" w:cs="Arial" w:eastAsia="Arial" w:hAnsi="Arial"/>
          <w:sz w:val="22"/>
          <w:szCs w:val="22"/>
          <w:b w:val="1"/>
          <w:bCs w:val="1"/>
          <w:color w:val="auto"/>
        </w:rPr>
      </w:pPr>
      <w:r>
        <w:rPr>
          <w:rFonts w:ascii="Arial" w:cs="Arial" w:eastAsia="Arial" w:hAnsi="Arial"/>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spacing w:after="0" w:line="250" w:lineRule="auto"/>
        <w:rPr>
          <w:sz w:val="20"/>
          <w:szCs w:val="20"/>
          <w:color w:val="auto"/>
        </w:rPr>
      </w:pPr>
      <w:r>
        <w:rPr>
          <w:rFonts w:ascii="Arial" w:cs="Arial" w:eastAsia="Arial" w:hAnsi="Arial"/>
          <w:sz w:val="22"/>
          <w:szCs w:val="22"/>
          <w:color w:val="auto"/>
        </w:rPr>
        <w:t>Furnish the following information as to all securities of the issuer sold during the past 3 months by the person for whose account the securities are to be sold.</w:t>
      </w:r>
    </w:p>
    <w:p>
      <w:pPr>
        <w:spacing w:after="0" w:line="221" w:lineRule="exact"/>
        <w:rPr>
          <w:sz w:val="20"/>
          <w:szCs w:val="20"/>
          <w:color w:val="auto"/>
        </w:rPr>
      </w:pPr>
    </w:p>
    <w:p>
      <w:pPr>
        <w:spacing w:after="0"/>
        <w:rPr>
          <w:sz w:val="20"/>
          <w:szCs w:val="20"/>
          <w:color w:val="auto"/>
        </w:rPr>
      </w:pPr>
      <w:r>
        <w:rPr>
          <w:rFonts w:ascii="Arial" w:cs="Arial" w:eastAsia="Arial" w:hAnsi="Arial"/>
          <w:sz w:val="43"/>
          <w:szCs w:val="43"/>
          <w:b w:val="1"/>
          <w:bCs w:val="1"/>
          <w:color w:val="auto"/>
        </w:rPr>
        <w:t>144: Securities Sold During The Past 3 Months</w:t>
      </w:r>
    </w:p>
    <w:p>
      <w:pPr>
        <w:spacing w:after="0" w:line="364" w:lineRule="exact"/>
        <w:rPr>
          <w:sz w:val="20"/>
          <w:szCs w:val="20"/>
          <w:color w:val="auto"/>
        </w:rPr>
      </w:pPr>
    </w:p>
    <w:p>
      <w:pPr>
        <w:ind w:left="40"/>
        <w:spacing w:after="0"/>
        <w:rPr>
          <w:sz w:val="20"/>
          <w:szCs w:val="20"/>
          <w:color w:val="auto"/>
        </w:rPr>
      </w:pPr>
      <w:r>
        <w:rPr>
          <w:rFonts w:ascii="Arial" w:cs="Arial" w:eastAsia="Arial" w:hAnsi="Arial"/>
          <w:sz w:val="22"/>
          <w:szCs w:val="22"/>
          <w:color w:val="auto"/>
        </w:rPr>
        <w:t xml:space="preserve">Nothing to Report </w:t>
      </w:r>
      <w:r>
        <w:rPr>
          <w:sz w:val="1"/>
          <w:szCs w:val="1"/>
          <w:color w:val="auto"/>
        </w:rPr>
        <w:drawing>
          <wp:inline distT="0" distB="0" distL="0" distR="0">
            <wp:extent cx="128905" cy="128905"/>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p>
    <w:p>
      <w:pPr>
        <w:spacing w:after="0" w:line="292" w:lineRule="exact"/>
        <w:rPr>
          <w:sz w:val="20"/>
          <w:szCs w:val="20"/>
          <w:color w:val="auto"/>
        </w:rPr>
      </w:pPr>
    </w:p>
    <w:p>
      <w:pPr>
        <w:spacing w:after="0"/>
        <w:rPr>
          <w:sz w:val="20"/>
          <w:szCs w:val="20"/>
          <w:color w:val="auto"/>
        </w:rPr>
      </w:pPr>
      <w:r>
        <w:rPr>
          <w:rFonts w:ascii="Arial" w:cs="Arial" w:eastAsia="Arial" w:hAnsi="Arial"/>
          <w:sz w:val="43"/>
          <w:szCs w:val="43"/>
          <w:b w:val="1"/>
          <w:bCs w:val="1"/>
          <w:color w:val="auto"/>
        </w:rPr>
        <w:t>144: Remarks and Signature</w:t>
      </w:r>
    </w:p>
    <w:p>
      <w:pPr>
        <w:spacing w:after="0" w:line="364" w:lineRule="exact"/>
        <w:rPr>
          <w:sz w:val="20"/>
          <w:szCs w:val="20"/>
          <w:color w:val="auto"/>
        </w:rPr>
      </w:pPr>
    </w:p>
    <w:tbl>
      <w:tblPr>
        <w:tblLayout w:type="fixed"/>
        <w:tblInd w:w="40" w:type="dxa"/>
        <w:tblCellMar>
          <w:top w:w="0" w:type="dxa"/>
          <w:left w:w="0" w:type="dxa"/>
          <w:bottom w:w="0" w:type="dxa"/>
          <w:right w:w="0" w:type="dxa"/>
        </w:tblCellMar>
      </w:tblPr>
      <w:tr>
        <w:trPr>
          <w:trHeight w:val="274"/>
        </w:trPr>
        <w:tc>
          <w:tcPr>
            <w:tcW w:w="1500" w:type="dxa"/>
            <w:vAlign w:val="bottom"/>
          </w:tcPr>
          <w:p>
            <w:pPr>
              <w:spacing w:after="0"/>
              <w:rPr>
                <w:sz w:val="20"/>
                <w:szCs w:val="20"/>
                <w:color w:val="auto"/>
              </w:rPr>
            </w:pPr>
            <w:r>
              <w:rPr>
                <w:rFonts w:ascii="Arial" w:cs="Arial" w:eastAsia="Arial" w:hAnsi="Arial"/>
                <w:sz w:val="22"/>
                <w:szCs w:val="22"/>
                <w:color w:val="auto"/>
              </w:rPr>
              <w:t>Remarks</w:t>
            </w:r>
          </w:p>
        </w:tc>
        <w:tc>
          <w:tcPr>
            <w:tcW w:w="1180" w:type="dxa"/>
            <w:vAlign w:val="bottom"/>
          </w:tcPr>
          <w:p>
            <w:pPr>
              <w:spacing w:after="0"/>
              <w:rPr>
                <w:sz w:val="23"/>
                <w:szCs w:val="23"/>
                <w:color w:val="auto"/>
              </w:rPr>
            </w:pPr>
          </w:p>
        </w:tc>
      </w:tr>
      <w:tr>
        <w:trPr>
          <w:trHeight w:val="297"/>
        </w:trPr>
        <w:tc>
          <w:tcPr>
            <w:tcW w:w="1500" w:type="dxa"/>
            <w:vAlign w:val="bottom"/>
          </w:tcPr>
          <w:p>
            <w:pPr>
              <w:spacing w:after="0"/>
              <w:rPr>
                <w:sz w:val="20"/>
                <w:szCs w:val="20"/>
                <w:color w:val="auto"/>
              </w:rPr>
            </w:pPr>
            <w:r>
              <w:rPr>
                <w:rFonts w:ascii="Arial" w:cs="Arial" w:eastAsia="Arial" w:hAnsi="Arial"/>
                <w:sz w:val="22"/>
                <w:szCs w:val="22"/>
                <w:color w:val="auto"/>
              </w:rPr>
              <w:t>Date of Notice</w:t>
            </w:r>
          </w:p>
        </w:tc>
        <w:tc>
          <w:tcPr>
            <w:tcW w:w="1180" w:type="dxa"/>
            <w:vAlign w:val="bottom"/>
          </w:tcPr>
          <w:p>
            <w:pPr>
              <w:jc w:val="right"/>
              <w:spacing w:after="0"/>
              <w:rPr>
                <w:sz w:val="20"/>
                <w:szCs w:val="20"/>
                <w:color w:val="auto"/>
              </w:rPr>
            </w:pPr>
            <w:r>
              <w:rPr>
                <w:rFonts w:ascii="Arial" w:cs="Arial" w:eastAsia="Arial" w:hAnsi="Arial"/>
                <w:sz w:val="22"/>
                <w:szCs w:val="22"/>
                <w:color w:val="auto"/>
              </w:rPr>
              <w:t>07/27/2023</w:t>
            </w:r>
          </w:p>
        </w:tc>
      </w:tr>
      <w:tr>
        <w:trPr>
          <w:trHeight w:val="297"/>
        </w:trPr>
        <w:tc>
          <w:tcPr>
            <w:tcW w:w="1500" w:type="dxa"/>
            <w:vAlign w:val="bottom"/>
          </w:tcPr>
          <w:p>
            <w:pPr>
              <w:spacing w:after="0"/>
              <w:rPr>
                <w:sz w:val="20"/>
                <w:szCs w:val="20"/>
                <w:color w:val="auto"/>
              </w:rPr>
            </w:pPr>
            <w:r>
              <w:rPr>
                <w:rFonts w:ascii="Arial" w:cs="Arial" w:eastAsia="Arial" w:hAnsi="Arial"/>
                <w:sz w:val="22"/>
                <w:szCs w:val="22"/>
                <w:b w:val="1"/>
                <w:bCs w:val="1"/>
                <w:i w:val="1"/>
                <w:iCs w:val="1"/>
                <w:color w:val="auto"/>
              </w:rPr>
              <w:t>ATTENTION:</w:t>
            </w:r>
          </w:p>
        </w:tc>
        <w:tc>
          <w:tcPr>
            <w:tcW w:w="1180" w:type="dxa"/>
            <w:vAlign w:val="bottom"/>
          </w:tcPr>
          <w:p>
            <w:pPr>
              <w:spacing w:after="0"/>
              <w:rPr>
                <w:sz w:val="24"/>
                <w:szCs w:val="24"/>
                <w:color w:val="auto"/>
              </w:rPr>
            </w:pPr>
          </w:p>
        </w:tc>
      </w:tr>
    </w:tbl>
    <w:p>
      <w:pPr>
        <w:spacing w:after="0" w:line="306" w:lineRule="exact"/>
        <w:rPr>
          <w:sz w:val="20"/>
          <w:szCs w:val="20"/>
          <w:color w:val="auto"/>
        </w:rPr>
      </w:pPr>
    </w:p>
    <w:p>
      <w:pPr>
        <w:jc w:val="both"/>
        <w:ind w:left="40" w:right="40"/>
        <w:spacing w:after="0" w:line="278" w:lineRule="auto"/>
        <w:rPr>
          <w:sz w:val="20"/>
          <w:szCs w:val="20"/>
          <w:color w:val="auto"/>
        </w:rPr>
      </w:pPr>
      <w:r>
        <w:rPr>
          <w:rFonts w:ascii="Arial" w:cs="Arial" w:eastAsia="Arial" w:hAnsi="Arial"/>
          <w:sz w:val="19"/>
          <w:szCs w:val="19"/>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tbl>
      <w:tblPr>
        <w:tblLayout w:type="fixed"/>
        <w:tblInd w:w="40" w:type="dxa"/>
        <w:tblCellMar>
          <w:top w:w="0" w:type="dxa"/>
          <w:left w:w="0" w:type="dxa"/>
          <w:bottom w:w="0" w:type="dxa"/>
          <w:right w:w="0" w:type="dxa"/>
        </w:tblCellMar>
      </w:tblPr>
      <w:tr>
        <w:trPr>
          <w:trHeight w:val="247"/>
        </w:trPr>
        <w:tc>
          <w:tcPr>
            <w:tcW w:w="1260" w:type="dxa"/>
            <w:vAlign w:val="bottom"/>
            <w:vMerge w:val="restart"/>
          </w:tcPr>
          <w:p>
            <w:pPr>
              <w:spacing w:after="0"/>
              <w:rPr>
                <w:sz w:val="20"/>
                <w:szCs w:val="20"/>
                <w:color w:val="auto"/>
              </w:rPr>
            </w:pPr>
            <w:r>
              <w:rPr>
                <w:rFonts w:ascii="Arial" w:cs="Arial" w:eastAsia="Arial" w:hAnsi="Arial"/>
                <w:sz w:val="22"/>
                <w:szCs w:val="22"/>
                <w:color w:val="auto"/>
              </w:rPr>
              <w:t>Signature</w:t>
            </w:r>
          </w:p>
        </w:tc>
        <w:tc>
          <w:tcPr>
            <w:tcW w:w="9660" w:type="dxa"/>
            <w:vAlign w:val="bottom"/>
          </w:tcPr>
          <w:p>
            <w:pPr>
              <w:ind w:left="440"/>
              <w:spacing w:after="0" w:line="246" w:lineRule="exact"/>
              <w:rPr>
                <w:sz w:val="20"/>
                <w:szCs w:val="20"/>
                <w:color w:val="auto"/>
              </w:rPr>
            </w:pPr>
            <w:r>
              <w:rPr>
                <w:rFonts w:ascii="Arial" w:cs="Arial" w:eastAsia="Arial" w:hAnsi="Arial"/>
                <w:sz w:val="22"/>
                <w:szCs w:val="22"/>
                <w:color w:val="auto"/>
                <w:w w:val="89"/>
              </w:rPr>
              <w:t>/s/ Jennifer Ruchti, as a duly authorized representative of Fidelity Brokerage Services LLC, as attorney-in-</w:t>
            </w:r>
          </w:p>
        </w:tc>
        <w:tc>
          <w:tcPr>
            <w:tcW w:w="0" w:type="dxa"/>
            <w:vAlign w:val="bottom"/>
          </w:tcPr>
          <w:p>
            <w:pPr>
              <w:spacing w:after="0"/>
              <w:rPr>
                <w:sz w:val="1"/>
                <w:szCs w:val="1"/>
                <w:color w:val="auto"/>
              </w:rPr>
            </w:pPr>
          </w:p>
        </w:tc>
      </w:tr>
      <w:tr>
        <w:trPr>
          <w:trHeight w:val="153"/>
        </w:trPr>
        <w:tc>
          <w:tcPr>
            <w:tcW w:w="1260" w:type="dxa"/>
            <w:vAlign w:val="bottom"/>
            <w:vMerge w:val="continue"/>
          </w:tcPr>
          <w:p>
            <w:pPr>
              <w:spacing w:after="0"/>
              <w:rPr>
                <w:sz w:val="13"/>
                <w:szCs w:val="13"/>
                <w:color w:val="auto"/>
              </w:rPr>
            </w:pPr>
          </w:p>
        </w:tc>
        <w:tc>
          <w:tcPr>
            <w:tcW w:w="9660" w:type="dxa"/>
            <w:vAlign w:val="bottom"/>
            <w:vMerge w:val="restart"/>
          </w:tcPr>
          <w:p>
            <w:pPr>
              <w:ind w:left="440"/>
              <w:spacing w:after="0"/>
              <w:rPr>
                <w:sz w:val="20"/>
                <w:szCs w:val="20"/>
                <w:color w:val="auto"/>
              </w:rPr>
            </w:pPr>
            <w:r>
              <w:rPr>
                <w:rFonts w:ascii="Arial" w:cs="Arial" w:eastAsia="Arial" w:hAnsi="Arial"/>
                <w:sz w:val="22"/>
                <w:szCs w:val="22"/>
                <w:color w:val="auto"/>
              </w:rPr>
              <w:t>fact for Howard B. Guild</w:t>
            </w:r>
          </w:p>
        </w:tc>
        <w:tc>
          <w:tcPr>
            <w:tcW w:w="0" w:type="dxa"/>
            <w:vAlign w:val="bottom"/>
          </w:tcPr>
          <w:p>
            <w:pPr>
              <w:spacing w:after="0"/>
              <w:rPr>
                <w:sz w:val="1"/>
                <w:szCs w:val="1"/>
                <w:color w:val="auto"/>
              </w:rPr>
            </w:pPr>
          </w:p>
        </w:tc>
      </w:tr>
      <w:tr>
        <w:trPr>
          <w:trHeight w:val="121"/>
        </w:trPr>
        <w:tc>
          <w:tcPr>
            <w:tcW w:w="1260" w:type="dxa"/>
            <w:vAlign w:val="bottom"/>
          </w:tcPr>
          <w:p>
            <w:pPr>
              <w:spacing w:after="0"/>
              <w:rPr>
                <w:sz w:val="10"/>
                <w:szCs w:val="10"/>
                <w:color w:val="auto"/>
              </w:rPr>
            </w:pPr>
          </w:p>
        </w:tc>
        <w:tc>
          <w:tcPr>
            <w:tcW w:w="96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bl>
    <w:p>
      <w:pPr>
        <w:spacing w:after="0" w:line="23" w:lineRule="exact"/>
        <w:rPr>
          <w:sz w:val="20"/>
          <w:szCs w:val="20"/>
          <w:color w:val="auto"/>
        </w:rPr>
      </w:pPr>
    </w:p>
    <w:p>
      <w:pPr>
        <w:jc w:val="center"/>
        <w:spacing w:after="0"/>
        <w:rPr>
          <w:sz w:val="20"/>
          <w:szCs w:val="20"/>
          <w:color w:val="auto"/>
        </w:rPr>
      </w:pPr>
      <w:r>
        <w:rPr>
          <w:rFonts w:ascii="Arial" w:cs="Arial" w:eastAsia="Arial" w:hAnsi="Arial"/>
          <w:sz w:val="19"/>
          <w:szCs w:val="19"/>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102"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 Id="rId12" Type="http://schemas.openxmlformats.org/officeDocument/2006/relationships/image" Target="media/image5.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2023-07-27T09:09:14Z</dcterms:created>
  <dcterms:modified xsi:type="dcterms:W3CDTF">2023-07-27T09:09:14Z</dcterms:modified>
</cp:coreProperties>
</file>