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BELANI ASHOK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New Energy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647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290,384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7,870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282,514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099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2020-10-20T17:24:19Z</dcterms:created>
  <dcterms:modified xsi:type="dcterms:W3CDTF">2020-10-20T17:24:19Z</dcterms:modified>
</cp:coreProperties>
</file>