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Pafitis Demosthenis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7,115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80,527</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1,523</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82,050</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ind w:left="31"/>
              <w:spacing w:after="0"/>
              <w:rPr>
                <w:sz w:val="20"/>
                <w:szCs w:val="20"/>
                <w:color w:val="auto"/>
              </w:rPr>
            </w:pPr>
            <w:r>
              <w:rPr>
                <w:rFonts w:ascii="Times New Roman" w:cs="Times New Roman" w:eastAsia="Times New Roman" w:hAnsi="Times New Roman"/>
                <w:sz w:val="17"/>
                <w:szCs w:val="17"/>
                <w:color w:val="0000FF"/>
              </w:rPr>
              <w:t>3,415</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78,635</w:t>
            </w: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710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178" w:lineRule="exact"/>
        <w:rPr>
          <w:rFonts w:ascii="Times New Roman" w:cs="Times New Roman" w:eastAsia="Times New Roman" w:hAnsi="Times New Roman"/>
          <w:sz w:val="13"/>
          <w:szCs w:val="13"/>
          <w:color w:val="008000"/>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April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2231"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2025-03-11T16:19:40Z</dcterms:created>
  <dcterms:modified xsi:type="dcterms:W3CDTF">2025-03-11T16:19:40Z</dcterms:modified>
</cp:coreProperties>
</file>