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0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6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ind w:right="24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-648970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940"/>
        <w:spacing w:after="0" w:line="22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hours per</w:t>
      </w:r>
    </w:p>
    <w:p>
      <w:pPr>
        <w:ind w:left="89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response: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1040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1040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6" w:right="479" w:bottom="1440" w:gutter="0" w:footer="0" w:header="0"/>
        </w:sectPr>
      </w:pPr>
    </w:p>
    <w:p>
      <w:pPr>
        <w:spacing w:after="0" w:line="13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9"/>
              </w:rPr>
              <w:t>1. Name and Address of Reporting Person</w:t>
            </w:r>
          </w:p>
        </w:tc>
        <w:tc>
          <w:tcPr>
            <w:tcW w:w="280" w:type="dxa"/>
            <w:vAlign w:val="bottom"/>
          </w:tcPr>
          <w:p>
            <w:pPr>
              <w:jc w:val="right"/>
              <w:ind w:righ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  <w:w w:val="71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vMerge w:val="restart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80" w:type="dxa"/>
            <w:vAlign w:val="bottom"/>
            <w:gridSpan w:val="2"/>
            <w:vMerge w:val="restart"/>
          </w:tcPr>
          <w:p>
            <w:pPr>
              <w:spacing w:after="0" w:line="256" w:lineRule="exact"/>
              <w:rPr>
                <w:rFonts w:ascii="Arial" w:cs="Arial" w:eastAsia="Arial" w:hAnsi="Arial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Arial" w:cs="Arial" w:eastAsia="Arial" w:hAnsi="Arial"/>
                  <w:sz w:val="24"/>
                  <w:szCs w:val="24"/>
                  <w:color w:val="0000EE"/>
                </w:rPr>
                <w:t>Spiesshofer Ulrich</w:t>
              </w:r>
            </w:hyperlink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5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10/21/2021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3"/>
          <w:szCs w:val="23"/>
          <w:color w:val="0000EE"/>
        </w:rPr>
      </w:pPr>
      <w:hyperlink r:id="rId11">
        <w:r>
          <w:rPr>
            <w:rFonts w:ascii="Arial" w:cs="Arial" w:eastAsia="Arial" w:hAnsi="Arial"/>
            <w:sz w:val="23"/>
            <w:szCs w:val="23"/>
            <w:u w:val="single" w:color="auto"/>
            <w:color w:val="0000EE"/>
          </w:rPr>
          <w:t>SCHLUMBERGER LIMITED/NV</w:t>
        </w:r>
        <w:r>
          <w:rPr>
            <w:rFonts w:ascii="Arial" w:cs="Arial" w:eastAsia="Arial" w:hAnsi="Arial"/>
            <w:sz w:val="23"/>
            <w:szCs w:val="23"/>
            <w:color w:val="0000EE"/>
          </w:rPr>
          <w:t xml:space="preserve"> </w:t>
        </w:r>
      </w:hyperlink>
      <w:r>
        <w:rPr>
          <w:rFonts w:ascii="Arial" w:cs="Arial" w:eastAsia="Arial" w:hAnsi="Arial"/>
          <w:sz w:val="23"/>
          <w:szCs w:val="23"/>
          <w:color w:val="000000"/>
        </w:rPr>
        <w:t>[</w:t>
      </w:r>
      <w:r>
        <w:rPr>
          <w:rFonts w:ascii="Arial" w:cs="Arial" w:eastAsia="Arial" w:hAnsi="Arial"/>
          <w:sz w:val="23"/>
          <w:szCs w:val="23"/>
          <w:color w:val="0000EE"/>
        </w:rPr>
        <w:t xml:space="preserve"> </w:t>
      </w:r>
      <w:r>
        <w:rPr>
          <w:rFonts w:ascii="Arial" w:cs="Arial" w:eastAsia="Arial" w:hAnsi="Arial"/>
          <w:sz w:val="18"/>
          <w:szCs w:val="18"/>
          <w:color w:val="0000FF"/>
        </w:rPr>
        <w:t>SLB</w:t>
      </w:r>
      <w:r>
        <w:rPr>
          <w:rFonts w:ascii="Arial" w:cs="Arial" w:eastAsia="Arial" w:hAnsi="Arial"/>
          <w:sz w:val="23"/>
          <w:szCs w:val="23"/>
          <w:color w:val="0000EE"/>
        </w:rPr>
        <w:t xml:space="preserve"> </w:t>
      </w:r>
      <w:r>
        <w:rPr>
          <w:rFonts w:ascii="Arial" w:cs="Arial" w:eastAsia="Arial" w:hAnsi="Arial"/>
          <w:sz w:val="23"/>
          <w:szCs w:val="23"/>
          <w:color w:val="000000"/>
        </w:rPr>
        <w:t>]</w:t>
      </w:r>
    </w:p>
    <w:p>
      <w:pPr>
        <w:spacing w:after="0" w:line="2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6" w:right="479" w:bottom="1440" w:gutter="0" w:footer="0" w:header="0"/>
          <w:type w:val="continuous"/>
        </w:sectPr>
      </w:pPr>
    </w:p>
    <w:p>
      <w:pPr>
        <w:spacing w:after="0" w:line="16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10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3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</w:tr>
      <w:tr>
        <w:trPr>
          <w:trHeight w:val="314"/>
        </w:trPr>
        <w:tc>
          <w:tcPr>
            <w:tcW w:w="3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5599 SAN FELIPE, 17TH FL</w:t>
            </w:r>
          </w:p>
        </w:tc>
      </w:tr>
      <w:tr>
        <w:trPr>
          <w:trHeight w:val="237"/>
        </w:trPr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99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9"/>
        </w:trPr>
        <w:tc>
          <w:tcPr>
            <w:tcW w:w="1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HOUSTON TX</w:t>
            </w:r>
          </w:p>
        </w:tc>
        <w:tc>
          <w:tcPr>
            <w:tcW w:w="13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77056</w:t>
            </w:r>
          </w:p>
        </w:tc>
      </w:tr>
      <w:tr>
        <w:trPr>
          <w:trHeight w:val="177"/>
        </w:trPr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344"/>
        </w:trPr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(State)</w:t>
            </w:r>
          </w:p>
        </w:tc>
        <w:tc>
          <w:tcPr>
            <w:tcW w:w="13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2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ind w:left="183"/>
        <w:spacing w:after="0"/>
        <w:tabs>
          <w:tab w:leader="none" w:pos="502" w:val="left"/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122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39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256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39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51" w:right="340" w:hanging="304"/>
        <w:spacing w:after="0" w:line="184" w:lineRule="auto"/>
        <w:tabs>
          <w:tab w:leader="none" w:pos="451" w:val="left"/>
        </w:tabs>
        <w:numPr>
          <w:ilvl w:val="0"/>
          <w:numId w:val="3"/>
        </w:numPr>
        <w:rPr>
          <w:rFonts w:ascii="Arial" w:cs="Arial" w:eastAsia="Arial" w:hAnsi="Arial"/>
          <w:sz w:val="27"/>
          <w:szCs w:val="27"/>
          <w:color w:val="0000FF"/>
          <w:vertAlign w:val="subscript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One Reporting Person</w:t>
      </w:r>
    </w:p>
    <w:p>
      <w:pPr>
        <w:spacing w:after="0" w:line="46" w:lineRule="exact"/>
        <w:rPr>
          <w:rFonts w:ascii="Arial" w:cs="Arial" w:eastAsia="Arial" w:hAnsi="Arial"/>
          <w:sz w:val="27"/>
          <w:szCs w:val="27"/>
          <w:color w:val="0000FF"/>
          <w:vertAlign w:val="subscript"/>
        </w:rPr>
      </w:pPr>
    </w:p>
    <w:p>
      <w:pPr>
        <w:ind w:left="451" w:right="320"/>
        <w:spacing w:after="0" w:line="239" w:lineRule="auto"/>
        <w:rPr>
          <w:rFonts w:ascii="Arial" w:cs="Arial" w:eastAsia="Arial" w:hAnsi="Arial"/>
          <w:sz w:val="27"/>
          <w:szCs w:val="27"/>
          <w:color w:val="0000FF"/>
          <w:vertAlign w:val="subscript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5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6" w:right="47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36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7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36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0"/>
              <w:spacing w:after="0" w:line="16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124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0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No securities are beneficially owned.</w:t>
      </w:r>
    </w:p>
    <w:p>
      <w:pPr>
        <w:spacing w:after="0" w:line="66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/s/ Samantha Blons,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5"/>
              </w:rPr>
              <w:t>11/01/2021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Attorney-in-Fact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9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4" w:lineRule="auto"/>
        <w:tabs>
          <w:tab w:leader="none" w:pos="199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ind w:left="40" w:right="8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6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1890804" TargetMode="External"/><Relationship Id="rId11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2021-11-01T13:50:04Z</dcterms:created>
  <dcterms:modified xsi:type="dcterms:W3CDTF">2021-11-01T13:50:04Z</dcterms:modified>
</cp:coreProperties>
</file>