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9"/>
              </w:rPr>
              <w:t>Charles Schwab &amp; Co., Inc.</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211 Main Street</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3,373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$310,316.00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1,269,726,824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04/21/2015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San Francisco, CA 94105</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12/31/2002-</w:t>
            </w:r>
          </w:p>
        </w:tc>
        <w:tc>
          <w:tcPr>
            <w:tcW w:w="25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Discounted Stock Purchase Plan</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3"/>
              </w:rPr>
              <w:t>2,018</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12/31/2002-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6/30/2011</w:t>
            </w: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6/30/2011</w:t>
            </w: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02/20/2014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02/20/2014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4/21/2015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2019-12-21T02:13:26Z</dcterms:created>
  <dcterms:modified xsi:type="dcterms:W3CDTF">2019-12-21T02:13:26Z</dcterms:modified>
</cp:coreProperties>
</file>