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4"/>
          </w:tcPr>
          <w:p>
            <w:pPr>
              <w:jc w:val="center"/>
              <w:ind w:right="809"/>
              <w:spacing w:after="0"/>
              <w:rPr>
                <w:sz w:val="20"/>
                <w:szCs w:val="20"/>
                <w:color w:val="auto"/>
              </w:rPr>
            </w:pPr>
            <w:r>
              <w:rPr>
                <w:rFonts w:ascii="Arial" w:cs="Arial" w:eastAsia="Arial" w:hAnsi="Arial"/>
                <w:sz w:val="14"/>
                <w:szCs w:val="14"/>
                <w:b w:val="1"/>
                <w:bCs w:val="1"/>
                <w:color w:val="auto"/>
              </w:rPr>
              <w:t>UNITED STATES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380" w:type="dxa"/>
            <w:vAlign w:val="bottom"/>
            <w:gridSpan w:val="8"/>
          </w:tcPr>
          <w:p>
            <w:pPr>
              <w:jc w:val="center"/>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80" w:type="dxa"/>
            <w:vAlign w:val="bottom"/>
            <w:gridSpan w:val="5"/>
            <w:vMerge w:val="restart"/>
          </w:tcPr>
          <w:p>
            <w:pPr>
              <w:jc w:val="center"/>
              <w:ind w:right="629"/>
              <w:spacing w:after="0"/>
              <w:rPr>
                <w:sz w:val="20"/>
                <w:szCs w:val="20"/>
                <w:color w:val="auto"/>
              </w:rPr>
            </w:pPr>
            <w:r>
              <w:rPr>
                <w:rFonts w:ascii="Arial" w:cs="Arial" w:eastAsia="Arial" w:hAnsi="Arial"/>
                <w:sz w:val="14"/>
                <w:szCs w:val="14"/>
                <w:b w:val="1"/>
                <w:bCs w:val="1"/>
                <w:color w:val="auto"/>
                <w:w w:val="93"/>
              </w:rPr>
              <w:t>Washington, D.C. 20549</w:t>
            </w: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8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gridSpan w:val="4"/>
            <w:vMerge w:val="restart"/>
          </w:tcPr>
          <w:p>
            <w:pPr>
              <w:ind w:left="240"/>
              <w:spacing w:after="0"/>
              <w:rPr>
                <w:sz w:val="20"/>
                <w:szCs w:val="20"/>
                <w:color w:val="auto"/>
              </w:rPr>
            </w:pPr>
            <w:r>
              <w:rPr>
                <w:rFonts w:ascii="Arial" w:cs="Arial" w:eastAsia="Arial" w:hAnsi="Arial"/>
                <w:sz w:val="18"/>
                <w:szCs w:val="18"/>
                <w:b w:val="1"/>
                <w:bCs w:val="1"/>
                <w:color w:val="auto"/>
              </w:rPr>
              <w:t>FORM 144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38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rPr>
              <w:t>NOTICE OF PROPOSED SALE OF SECURITIES</w:t>
            </w: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380" w:type="dxa"/>
            <w:vAlign w:val="bottom"/>
            <w:gridSpan w:val="8"/>
            <w:vMerge w:val="continue"/>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380" w:type="dxa"/>
            <w:vAlign w:val="bottom"/>
            <w:gridSpan w:val="8"/>
            <w:vMerge w:val="continue"/>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980" w:type="dxa"/>
            <w:vAlign w:val="bottom"/>
            <w:gridSpan w:val="12"/>
            <w:vMerge w:val="restart"/>
          </w:tcPr>
          <w:p>
            <w:pPr>
              <w:jc w:val="center"/>
              <w:ind w:left="146"/>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980" w:type="dxa"/>
            <w:vAlign w:val="bottom"/>
            <w:gridSpan w:val="12"/>
            <w:vMerge w:val="continue"/>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8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8"/>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8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with a market maker.</w:t>
            </w: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960" w:type="dxa"/>
            <w:vAlign w:val="bottom"/>
            <w:tcBorders>
              <w:left w:val="single" w:sz="8" w:color="auto"/>
            </w:tcBorders>
            <w:gridSpan w:val="4"/>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i w:val="1"/>
                <w:iCs w:val="1"/>
                <w:color w:val="auto"/>
                <w:w w:val="89"/>
              </w:rPr>
              <w:t xml:space="preserve">(c) </w:t>
            </w:r>
            <w:r>
              <w:rPr>
                <w:rFonts w:ascii="Arial" w:cs="Arial" w:eastAsia="Arial" w:hAnsi="Arial"/>
                <w:sz w:val="13"/>
                <w:szCs w:val="13"/>
                <w:color w:val="auto"/>
                <w:w w:val="89"/>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96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rPr>
              <w:t>Schlumberger Limited</w:t>
            </w: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Borders>
              <w:right w:val="single" w:sz="8" w:color="auto"/>
            </w:tcBorders>
          </w:tcPr>
          <w:p>
            <w:pPr>
              <w:spacing w:after="0"/>
              <w:rPr>
                <w:sz w:val="23"/>
                <w:szCs w:val="23"/>
                <w:color w:val="auto"/>
              </w:rPr>
            </w:pPr>
          </w:p>
        </w:tc>
        <w:tc>
          <w:tcPr>
            <w:tcW w:w="960" w:type="dxa"/>
            <w:vAlign w:val="bottom"/>
          </w:tcPr>
          <w:p>
            <w:pPr>
              <w:ind w:left="60"/>
              <w:spacing w:after="0"/>
              <w:rPr>
                <w:sz w:val="20"/>
                <w:szCs w:val="20"/>
                <w:color w:val="auto"/>
              </w:rPr>
            </w:pPr>
            <w:r>
              <w:rPr>
                <w:rFonts w:ascii="Arial" w:cs="Arial" w:eastAsia="Arial" w:hAnsi="Arial"/>
                <w:sz w:val="18"/>
                <w:szCs w:val="18"/>
                <w:color w:val="auto"/>
                <w:w w:val="89"/>
              </w:rPr>
              <w:t>52-0684746</w:t>
            </w:r>
          </w:p>
        </w:tc>
        <w:tc>
          <w:tcPr>
            <w:tcW w:w="14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tcPr>
          <w:p>
            <w:pPr>
              <w:ind w:left="140"/>
              <w:spacing w:after="0" w:line="114" w:lineRule="exact"/>
              <w:rPr>
                <w:sz w:val="20"/>
                <w:szCs w:val="20"/>
                <w:color w:val="auto"/>
              </w:rPr>
            </w:pPr>
            <w:r>
              <w:rPr>
                <w:rFonts w:ascii="Arial" w:cs="Arial" w:eastAsia="Arial" w:hAnsi="Arial"/>
                <w:sz w:val="13"/>
                <w:szCs w:val="13"/>
                <w:color w:val="auto"/>
              </w:rPr>
              <w:t>STREET</w:t>
            </w:r>
          </w:p>
        </w:tc>
        <w:tc>
          <w:tcPr>
            <w:tcW w:w="5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ind w:left="360"/>
              <w:spacing w:after="0" w:line="114" w:lineRule="exact"/>
              <w:rPr>
                <w:sz w:val="20"/>
                <w:szCs w:val="20"/>
                <w:color w:val="auto"/>
              </w:rPr>
            </w:pPr>
            <w:r>
              <w:rPr>
                <w:rFonts w:ascii="Arial" w:cs="Arial" w:eastAsia="Arial" w:hAnsi="Arial"/>
                <w:sz w:val="13"/>
                <w:szCs w:val="13"/>
                <w:color w:val="auto"/>
              </w:rPr>
              <w:t>CITY</w:t>
            </w: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85"/>
              </w:rPr>
              <w:t>STATE</w:t>
            </w:r>
          </w:p>
        </w:tc>
        <w:tc>
          <w:tcPr>
            <w:tcW w:w="116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2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60" w:type="dxa"/>
            <w:vAlign w:val="bottom"/>
            <w:gridSpan w:val="3"/>
            <w:vMerge w:val="restart"/>
          </w:tcPr>
          <w:p>
            <w:pPr>
              <w:ind w:left="200"/>
              <w:spacing w:after="0"/>
              <w:rPr>
                <w:sz w:val="20"/>
                <w:szCs w:val="20"/>
                <w:color w:val="auto"/>
              </w:rPr>
            </w:pPr>
            <w:r>
              <w:rPr>
                <w:rFonts w:ascii="Arial" w:cs="Arial" w:eastAsia="Arial" w:hAnsi="Arial"/>
                <w:sz w:val="18"/>
                <w:szCs w:val="18"/>
                <w:color w:val="auto"/>
                <w:w w:val="90"/>
              </w:rPr>
              <w:t>5599 San Felipe, 17th Floor</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gridSpan w:val="2"/>
            <w:vMerge w:val="restart"/>
          </w:tcPr>
          <w:p>
            <w:pPr>
              <w:ind w:left="360"/>
              <w:spacing w:after="0"/>
              <w:rPr>
                <w:sz w:val="20"/>
                <w:szCs w:val="20"/>
                <w:color w:val="auto"/>
              </w:rPr>
            </w:pPr>
            <w:r>
              <w:rPr>
                <w:rFonts w:ascii="Arial" w:cs="Arial" w:eastAsia="Arial" w:hAnsi="Arial"/>
                <w:sz w:val="18"/>
                <w:szCs w:val="18"/>
                <w:color w:val="auto"/>
              </w:rPr>
              <w:t>Houston</w:t>
            </w: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jc w:val="right"/>
              <w:ind w:right="23"/>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2"/>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960" w:type="dxa"/>
            <w:vAlign w:val="bottom"/>
            <w:tcBorders>
              <w:lef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520" w:type="dxa"/>
            <w:vAlign w:val="bottom"/>
            <w:tcBorders>
              <w:right w:val="single" w:sz="8" w:color="auto"/>
            </w:tcBorders>
          </w:tcPr>
          <w:p>
            <w:pPr>
              <w:spacing w:after="0"/>
              <w:rPr>
                <w:sz w:val="9"/>
                <w:szCs w:val="9"/>
                <w:color w:val="auto"/>
              </w:rPr>
            </w:pPr>
          </w:p>
        </w:tc>
        <w:tc>
          <w:tcPr>
            <w:tcW w:w="480" w:type="dxa"/>
            <w:vAlign w:val="bottom"/>
            <w:gridSpan w:val="2"/>
          </w:tcPr>
          <w:p>
            <w:pPr>
              <w:jc w:val="right"/>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6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340" w:type="dxa"/>
            <w:vAlign w:val="bottom"/>
            <w:gridSpan w:val="4"/>
          </w:tcPr>
          <w:p>
            <w:pPr>
              <w:ind w:left="8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270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52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gridSpan w:val="3"/>
          </w:tcPr>
          <w:p>
            <w:pPr>
              <w:ind w:left="260"/>
              <w:spacing w:after="0" w:line="135" w:lineRule="exact"/>
              <w:rPr>
                <w:sz w:val="20"/>
                <w:szCs w:val="20"/>
                <w:color w:val="auto"/>
              </w:rPr>
            </w:pPr>
            <w:r>
              <w:rPr>
                <w:rFonts w:ascii="Arial" w:cs="Arial" w:eastAsia="Arial" w:hAnsi="Arial"/>
                <w:sz w:val="13"/>
                <w:szCs w:val="13"/>
                <w:color w:val="auto"/>
              </w:rPr>
              <w:t>IDENT.</w:t>
            </w:r>
          </w:p>
        </w:tc>
        <w:tc>
          <w:tcPr>
            <w:tcW w:w="280" w:type="dxa"/>
            <w:vAlign w:val="bottom"/>
          </w:tcPr>
          <w:p>
            <w:pPr>
              <w:spacing w:after="0"/>
              <w:rPr>
                <w:sz w:val="11"/>
                <w:szCs w:val="11"/>
                <w:color w:val="auto"/>
              </w:rPr>
            </w:pPr>
          </w:p>
        </w:tc>
        <w:tc>
          <w:tcPr>
            <w:tcW w:w="1360" w:type="dxa"/>
            <w:vAlign w:val="bottom"/>
            <w:tcBorders>
              <w:right w:val="single" w:sz="8" w:color="auto"/>
            </w:tcBorders>
            <w:gridSpan w:val="2"/>
          </w:tcPr>
          <w:p>
            <w:pPr>
              <w:spacing w:after="0" w:line="135" w:lineRule="exact"/>
              <w:rPr>
                <w:sz w:val="20"/>
                <w:szCs w:val="20"/>
                <w:color w:val="auto"/>
              </w:rPr>
            </w:pPr>
            <w:r>
              <w:rPr>
                <w:rFonts w:ascii="Arial" w:cs="Arial" w:eastAsia="Arial" w:hAnsi="Arial"/>
                <w:sz w:val="13"/>
                <w:szCs w:val="13"/>
                <w:color w:val="auto"/>
              </w:rPr>
              <w:t>TO ISSUER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40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NO.</w:t>
            </w:r>
          </w:p>
        </w:tc>
        <w:tc>
          <w:tcPr>
            <w:tcW w:w="60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2560" w:type="dxa"/>
            <w:vAlign w:val="bottom"/>
            <w:gridSpan w:val="6"/>
            <w:vMerge w:val="restart"/>
          </w:tcPr>
          <w:p>
            <w:pPr>
              <w:ind w:left="8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56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rPr>
              <w:t>Alexander Juden</w:t>
            </w:r>
          </w:p>
        </w:tc>
        <w:tc>
          <w:tcPr>
            <w:tcW w:w="14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8"/>
                <w:szCs w:val="18"/>
                <w:color w:val="auto"/>
              </w:rPr>
              <w:t>Officer</w:t>
            </w:r>
          </w:p>
        </w:tc>
        <w:tc>
          <w:tcPr>
            <w:tcW w:w="2560" w:type="dxa"/>
            <w:vAlign w:val="bottom"/>
            <w:gridSpan w:val="6"/>
            <w:vMerge w:val="continue"/>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60" w:type="dxa"/>
            <w:vAlign w:val="bottom"/>
            <w:tcBorders>
              <w:left w:val="single" w:sz="8" w:color="auto"/>
            </w:tcBorders>
            <w:gridSpan w:val="3"/>
            <w:vMerge w:val="continue"/>
          </w:tcPr>
          <w:p>
            <w:pPr>
              <w:spacing w:after="0"/>
              <w:rPr>
                <w:sz w:val="10"/>
                <w:szCs w:val="10"/>
                <w:color w:val="auto"/>
              </w:rPr>
            </w:pPr>
          </w:p>
        </w:tc>
        <w:tc>
          <w:tcPr>
            <w:tcW w:w="140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gridSpan w:val="3"/>
            <w:vMerge w:val="continue"/>
          </w:tcPr>
          <w:p>
            <w:pPr>
              <w:spacing w:after="0"/>
              <w:rPr>
                <w:sz w:val="10"/>
                <w:szCs w:val="10"/>
                <w:color w:val="auto"/>
              </w:rPr>
            </w:pPr>
          </w:p>
        </w:tc>
        <w:tc>
          <w:tcPr>
            <w:tcW w:w="2560" w:type="dxa"/>
            <w:vAlign w:val="bottom"/>
            <w:gridSpan w:val="6"/>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2560" w:type="dxa"/>
            <w:vAlign w:val="bottom"/>
            <w:tcBorders>
              <w:bottom w:val="single" w:sz="8" w:color="auto"/>
            </w:tcBorders>
            <w:gridSpan w:val="6"/>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gridSpan w:val="18"/>
          </w:tcPr>
          <w:p>
            <w:pPr>
              <w:ind w:left="6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gridSpan w:val="3"/>
          </w:tcPr>
          <w:p>
            <w:pPr>
              <w:spacing w:after="0" w:line="110" w:lineRule="exact"/>
              <w:rPr>
                <w:sz w:val="20"/>
                <w:szCs w:val="20"/>
                <w:color w:val="auto"/>
              </w:rPr>
            </w:pPr>
            <w:r>
              <w:rPr>
                <w:rFonts w:ascii="Arial" w:cs="Arial" w:eastAsia="Arial" w:hAnsi="Arial"/>
                <w:sz w:val="12"/>
                <w:szCs w:val="12"/>
                <w:i w:val="1"/>
                <w:iCs w:val="1"/>
                <w:color w:val="auto"/>
                <w:w w:val="99"/>
              </w:rPr>
              <w:t xml:space="preserve">(b)   </w:t>
            </w:r>
            <w:r>
              <w:rPr>
                <w:rFonts w:ascii="Arial" w:cs="Arial" w:eastAsia="Arial" w:hAnsi="Arial"/>
                <w:sz w:val="12"/>
                <w:szCs w:val="12"/>
                <w:b w:val="1"/>
                <w:bCs w:val="1"/>
                <w:color w:val="auto"/>
                <w:w w:val="99"/>
              </w:rPr>
              <w:t>Name and Address of Each Broker</w:t>
            </w:r>
          </w:p>
        </w:tc>
        <w:tc>
          <w:tcPr>
            <w:tcW w:w="1020" w:type="dxa"/>
            <w:vAlign w:val="bottom"/>
            <w:tcBorders>
              <w:right w:val="single" w:sz="8" w:color="auto"/>
            </w:tcBorders>
            <w:gridSpan w:val="3"/>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136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rPr>
              <w:t>(c)</w:t>
            </w:r>
          </w:p>
        </w:tc>
        <w:tc>
          <w:tcPr>
            <w:tcW w:w="140" w:type="dxa"/>
            <w:vAlign w:val="bottom"/>
          </w:tcPr>
          <w:p>
            <w:pPr>
              <w:jc w:val="right"/>
              <w:spacing w:after="0" w:line="111" w:lineRule="exact"/>
              <w:rPr>
                <w:sz w:val="20"/>
                <w:szCs w:val="20"/>
                <w:color w:val="auto"/>
              </w:rPr>
            </w:pPr>
            <w:r>
              <w:rPr>
                <w:rFonts w:ascii="Arial" w:cs="Arial" w:eastAsia="Arial" w:hAnsi="Arial"/>
                <w:sz w:val="11"/>
                <w:szCs w:val="11"/>
                <w:i w:val="1"/>
                <w:iCs w:val="1"/>
                <w:color w:val="auto"/>
                <w:w w:val="74"/>
              </w:rPr>
              <w:t>(d)</w:t>
            </w:r>
          </w:p>
        </w:tc>
        <w:tc>
          <w:tcPr>
            <w:tcW w:w="5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gridSpan w:val="3"/>
          </w:tcPr>
          <w:p>
            <w:pPr>
              <w:jc w:val="center"/>
              <w:ind w:left="186"/>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140" w:type="dxa"/>
            <w:vAlign w:val="bottom"/>
            <w:tcBorders>
              <w:bottom w:val="single" w:sz="8" w:color="auto"/>
            </w:tcBorders>
            <w:shd w:val="clear" w:color="auto" w:fill="BFBFBF"/>
          </w:tcPr>
          <w:p>
            <w:pPr>
              <w:spacing w:after="0"/>
              <w:rPr>
                <w:sz w:val="8"/>
                <w:szCs w:val="8"/>
                <w:color w:val="auto"/>
              </w:rPr>
            </w:pPr>
          </w:p>
        </w:tc>
        <w:tc>
          <w:tcPr>
            <w:tcW w:w="60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1360" w:type="dxa"/>
            <w:vAlign w:val="bottom"/>
            <w:tcBorders>
              <w:right w:val="single" w:sz="8" w:color="auto"/>
            </w:tcBorders>
            <w:gridSpan w:val="2"/>
          </w:tcPr>
          <w:p>
            <w:pPr>
              <w:jc w:val="center"/>
              <w:ind w:left="214"/>
              <w:spacing w:after="0" w:line="100" w:lineRule="exact"/>
              <w:rPr>
                <w:sz w:val="20"/>
                <w:szCs w:val="20"/>
                <w:color w:val="auto"/>
              </w:rPr>
            </w:pPr>
            <w:r>
              <w:rPr>
                <w:rFonts w:ascii="Arial" w:cs="Arial" w:eastAsia="Arial" w:hAnsi="Arial"/>
                <w:sz w:val="11"/>
                <w:szCs w:val="11"/>
                <w:b w:val="1"/>
                <w:bCs w:val="1"/>
                <w:color w:val="auto"/>
              </w:rPr>
              <w:t>Number of Shares</w:t>
            </w:r>
          </w:p>
        </w:tc>
        <w:tc>
          <w:tcPr>
            <w:tcW w:w="14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60" w:type="dxa"/>
            <w:vAlign w:val="bottom"/>
          </w:tcPr>
          <w:p>
            <w:pPr>
              <w:spacing w:after="0"/>
              <w:rPr>
                <w:sz w:val="8"/>
                <w:szCs w:val="8"/>
                <w:color w:val="auto"/>
              </w:rPr>
            </w:pPr>
          </w:p>
        </w:tc>
        <w:tc>
          <w:tcPr>
            <w:tcW w:w="1340" w:type="dxa"/>
            <w:vAlign w:val="bottom"/>
            <w:tcBorders>
              <w:right w:val="single" w:sz="8" w:color="auto"/>
            </w:tcBorders>
            <w:gridSpan w:val="3"/>
          </w:tcPr>
          <w:p>
            <w:pPr>
              <w:jc w:val="center"/>
              <w:ind w:left="166"/>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ind w:left="20"/>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gridSpan w:val="3"/>
          </w:tcPr>
          <w:p>
            <w:pPr>
              <w:jc w:val="center"/>
              <w:ind w:left="186"/>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20" w:type="dxa"/>
            <w:vAlign w:val="bottom"/>
            <w:tcBorders>
              <w:right w:val="single" w:sz="8" w:color="auto"/>
            </w:tcBorders>
            <w:gridSpan w:val="3"/>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400" w:type="dxa"/>
            <w:vAlign w:val="bottom"/>
          </w:tcPr>
          <w:p>
            <w:pPr>
              <w:spacing w:after="0"/>
              <w:rPr>
                <w:sz w:val="12"/>
                <w:szCs w:val="12"/>
                <w:color w:val="auto"/>
              </w:rPr>
            </w:pPr>
          </w:p>
        </w:tc>
        <w:tc>
          <w:tcPr>
            <w:tcW w:w="960" w:type="dxa"/>
            <w:vAlign w:val="bottom"/>
            <w:tcBorders>
              <w:right w:val="single" w:sz="8" w:color="auto"/>
            </w:tcBorders>
          </w:tcPr>
          <w:p>
            <w:pPr>
              <w:jc w:val="center"/>
              <w:ind w:right="49"/>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4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ind w:left="60"/>
              <w:spacing w:after="0" w:line="143" w:lineRule="exact"/>
              <w:rPr>
                <w:sz w:val="20"/>
                <w:szCs w:val="20"/>
                <w:color w:val="auto"/>
              </w:rPr>
            </w:pPr>
            <w:r>
              <w:rPr>
                <w:rFonts w:ascii="Arial" w:cs="Arial" w:eastAsia="Arial" w:hAnsi="Arial"/>
                <w:sz w:val="13"/>
                <w:szCs w:val="13"/>
                <w:b w:val="1"/>
                <w:bCs w:val="1"/>
                <w:color w:val="auto"/>
                <w:w w:val="96"/>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60" w:type="dxa"/>
            <w:vAlign w:val="bottom"/>
            <w:tcBorders>
              <w:right w:val="single" w:sz="8" w:color="auto"/>
            </w:tcBorders>
            <w:gridSpan w:val="3"/>
          </w:tcPr>
          <w:p>
            <w:pPr>
              <w:jc w:val="center"/>
              <w:ind w:left="186"/>
              <w:spacing w:after="0" w:line="144" w:lineRule="exact"/>
              <w:rPr>
                <w:sz w:val="20"/>
                <w:szCs w:val="20"/>
                <w:color w:val="auto"/>
              </w:rPr>
            </w:pPr>
            <w:r>
              <w:rPr>
                <w:rFonts w:ascii="Arial" w:cs="Arial" w:eastAsia="Arial" w:hAnsi="Arial"/>
                <w:sz w:val="13"/>
                <w:szCs w:val="13"/>
                <w:b w:val="1"/>
                <w:bCs w:val="1"/>
                <w:color w:val="auto"/>
                <w:w w:val="95"/>
              </w:rPr>
              <w:t>Maker</w:t>
            </w:r>
          </w:p>
        </w:tc>
        <w:tc>
          <w:tcPr>
            <w:tcW w:w="140" w:type="dxa"/>
            <w:vAlign w:val="bottom"/>
            <w:shd w:val="clear" w:color="auto" w:fill="BFBFBF"/>
          </w:tcPr>
          <w:p>
            <w:pPr>
              <w:spacing w:after="0"/>
              <w:rPr>
                <w:sz w:val="12"/>
                <w:szCs w:val="12"/>
                <w:color w:val="auto"/>
              </w:rPr>
            </w:pPr>
          </w:p>
        </w:tc>
        <w:tc>
          <w:tcPr>
            <w:tcW w:w="880" w:type="dxa"/>
            <w:vAlign w:val="bottom"/>
            <w:tcBorders>
              <w:right w:val="single" w:sz="8" w:color="auto"/>
            </w:tcBorders>
            <w:gridSpan w:val="2"/>
            <w:shd w:val="clear" w:color="auto" w:fill="BFBFBF"/>
          </w:tcPr>
          <w:p>
            <w:pPr>
              <w:jc w:val="center"/>
              <w:ind w:right="123"/>
              <w:spacing w:after="0" w:line="144" w:lineRule="exact"/>
              <w:rPr>
                <w:sz w:val="20"/>
                <w:szCs w:val="20"/>
                <w:color w:val="auto"/>
              </w:rPr>
            </w:pPr>
            <w:r>
              <w:rPr>
                <w:rFonts w:ascii="Arial" w:cs="Arial" w:eastAsia="Arial" w:hAnsi="Arial"/>
                <w:sz w:val="13"/>
                <w:szCs w:val="13"/>
                <w:b w:val="1"/>
                <w:bCs w:val="1"/>
                <w:color w:val="auto"/>
                <w:w w:val="90"/>
              </w:rPr>
              <w:t>File Number</w:t>
            </w:r>
          </w:p>
        </w:tc>
        <w:tc>
          <w:tcPr>
            <w:tcW w:w="400" w:type="dxa"/>
            <w:vAlign w:val="bottom"/>
          </w:tcPr>
          <w:p>
            <w:pPr>
              <w:spacing w:after="0"/>
              <w:rPr>
                <w:sz w:val="12"/>
                <w:szCs w:val="12"/>
                <w:color w:val="auto"/>
              </w:rPr>
            </w:pPr>
          </w:p>
        </w:tc>
        <w:tc>
          <w:tcPr>
            <w:tcW w:w="960" w:type="dxa"/>
            <w:vAlign w:val="bottom"/>
            <w:tcBorders>
              <w:right w:val="single" w:sz="8" w:color="auto"/>
            </w:tcBorders>
          </w:tcPr>
          <w:p>
            <w:pPr>
              <w:jc w:val="center"/>
              <w:ind w:right="49"/>
              <w:spacing w:after="0" w:line="144" w:lineRule="exact"/>
              <w:rPr>
                <w:sz w:val="20"/>
                <w:szCs w:val="20"/>
                <w:color w:val="auto"/>
              </w:rPr>
            </w:pPr>
            <w:r>
              <w:rPr>
                <w:rFonts w:ascii="Arial" w:cs="Arial" w:eastAsia="Arial" w:hAnsi="Arial"/>
                <w:sz w:val="13"/>
                <w:szCs w:val="13"/>
                <w:b w:val="1"/>
                <w:bCs w:val="1"/>
                <w:color w:val="auto"/>
                <w:w w:val="82"/>
              </w:rPr>
              <w:t>To Be Sold</w:t>
            </w:r>
          </w:p>
        </w:tc>
        <w:tc>
          <w:tcPr>
            <w:tcW w:w="14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line="144" w:lineRule="exact"/>
              <w:rPr>
                <w:sz w:val="20"/>
                <w:szCs w:val="20"/>
                <w:color w:val="auto"/>
              </w:rPr>
            </w:pPr>
            <w:r>
              <w:rPr>
                <w:rFonts w:ascii="Arial" w:cs="Arial" w:eastAsia="Arial" w:hAnsi="Arial"/>
                <w:sz w:val="13"/>
                <w:szCs w:val="13"/>
                <w:i w:val="1"/>
                <w:iCs w:val="1"/>
                <w:color w:val="auto"/>
                <w:w w:val="89"/>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gridSpan w:val="3"/>
          </w:tcPr>
          <w:p>
            <w:pPr>
              <w:jc w:val="center"/>
              <w:ind w:left="186"/>
              <w:spacing w:after="0"/>
              <w:rPr>
                <w:sz w:val="20"/>
                <w:szCs w:val="20"/>
                <w:color w:val="auto"/>
              </w:rPr>
            </w:pPr>
            <w:r>
              <w:rPr>
                <w:rFonts w:ascii="Arial" w:cs="Arial" w:eastAsia="Arial" w:hAnsi="Arial"/>
                <w:sz w:val="13"/>
                <w:szCs w:val="13"/>
                <w:b w:val="1"/>
                <w:bCs w:val="1"/>
                <w:color w:val="auto"/>
                <w:w w:val="86"/>
              </w:rPr>
              <w:t>who is Acquiring the Securities</w:t>
            </w:r>
          </w:p>
        </w:tc>
        <w:tc>
          <w:tcPr>
            <w:tcW w:w="140" w:type="dxa"/>
            <w:vAlign w:val="bottom"/>
            <w:tcBorders>
              <w:bottom w:val="single" w:sz="8" w:color="auto"/>
            </w:tcBorders>
            <w:shd w:val="clear" w:color="auto" w:fill="BFBFBF"/>
          </w:tcPr>
          <w:p>
            <w:pPr>
              <w:spacing w:after="0"/>
              <w:rPr>
                <w:sz w:val="13"/>
                <w:szCs w:val="13"/>
                <w:color w:val="auto"/>
              </w:rPr>
            </w:pPr>
          </w:p>
        </w:tc>
        <w:tc>
          <w:tcPr>
            <w:tcW w:w="60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jc w:val="center"/>
              <w:ind w:right="49"/>
              <w:spacing w:after="0"/>
              <w:rPr>
                <w:sz w:val="20"/>
                <w:szCs w:val="20"/>
                <w:color w:val="auto"/>
              </w:rPr>
            </w:pPr>
            <w:r>
              <w:rPr>
                <w:rFonts w:ascii="Arial" w:cs="Arial" w:eastAsia="Arial" w:hAnsi="Arial"/>
                <w:sz w:val="13"/>
                <w:szCs w:val="13"/>
                <w:i w:val="1"/>
                <w:iCs w:val="1"/>
                <w:color w:val="auto"/>
                <w:w w:val="84"/>
              </w:rPr>
              <w:t>(See instr. 3(c))</w:t>
            </w: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140" w:type="dxa"/>
            <w:vAlign w:val="bottom"/>
            <w:shd w:val="clear" w:color="auto" w:fill="BFBFBF"/>
          </w:tcPr>
          <w:p>
            <w:pPr>
              <w:spacing w:after="0"/>
              <w:rPr>
                <w:sz w:val="16"/>
                <w:szCs w:val="16"/>
                <w:color w:val="auto"/>
              </w:rPr>
            </w:pPr>
          </w:p>
        </w:tc>
        <w:tc>
          <w:tcPr>
            <w:tcW w:w="60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1400" w:type="dxa"/>
            <w:vAlign w:val="bottom"/>
          </w:tcPr>
          <w:p>
            <w:pPr>
              <w:spacing w:after="0"/>
              <w:rPr>
                <w:sz w:val="20"/>
                <w:szCs w:val="20"/>
                <w:color w:val="auto"/>
              </w:rPr>
            </w:pPr>
            <w:r>
              <w:rPr>
                <w:rFonts w:ascii="Arial" w:cs="Arial" w:eastAsia="Arial" w:hAnsi="Arial"/>
                <w:sz w:val="18"/>
                <w:szCs w:val="18"/>
                <w:color w:val="auto"/>
              </w:rPr>
              <w:t>Services</w:t>
            </w:r>
          </w:p>
        </w:tc>
        <w:tc>
          <w:tcPr>
            <w:tcW w:w="5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40" w:type="dxa"/>
            <w:vAlign w:val="bottom"/>
            <w:shd w:val="clear" w:color="auto" w:fill="BFBFBF"/>
          </w:tcPr>
          <w:p>
            <w:pPr>
              <w:spacing w:after="0"/>
              <w:rPr>
                <w:sz w:val="18"/>
                <w:szCs w:val="18"/>
                <w:color w:val="auto"/>
              </w:rPr>
            </w:pPr>
          </w:p>
        </w:tc>
        <w:tc>
          <w:tcPr>
            <w:tcW w:w="60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1360" w:type="dxa"/>
            <w:vAlign w:val="bottom"/>
            <w:tcBorders>
              <w:right w:val="single" w:sz="8" w:color="auto"/>
            </w:tcBorders>
            <w:gridSpan w:val="2"/>
            <w:vMerge w:val="restart"/>
          </w:tcPr>
          <w:p>
            <w:pPr>
              <w:ind w:left="460"/>
              <w:spacing w:after="0"/>
              <w:rPr>
                <w:sz w:val="20"/>
                <w:szCs w:val="20"/>
                <w:color w:val="auto"/>
              </w:rPr>
            </w:pPr>
            <w:r>
              <w:rPr>
                <w:rFonts w:ascii="Arial" w:cs="Arial" w:eastAsia="Arial" w:hAnsi="Arial"/>
                <w:sz w:val="18"/>
                <w:szCs w:val="18"/>
                <w:color w:val="auto"/>
              </w:rPr>
              <w:t>3,178</w:t>
            </w:r>
          </w:p>
        </w:tc>
        <w:tc>
          <w:tcPr>
            <w:tcW w:w="140" w:type="dxa"/>
            <w:vAlign w:val="bottom"/>
          </w:tcPr>
          <w:p>
            <w:pPr>
              <w:spacing w:after="0"/>
              <w:rPr>
                <w:sz w:val="18"/>
                <w:szCs w:val="18"/>
                <w:color w:val="auto"/>
              </w:rPr>
            </w:pPr>
          </w:p>
        </w:tc>
        <w:tc>
          <w:tcPr>
            <w:tcW w:w="1140" w:type="dxa"/>
            <w:vAlign w:val="bottom"/>
            <w:tcBorders>
              <w:right w:val="single" w:sz="8" w:color="auto"/>
            </w:tcBorders>
            <w:gridSpan w:val="2"/>
            <w:vMerge w:val="restart"/>
          </w:tcPr>
          <w:p>
            <w:pPr>
              <w:jc w:val="right"/>
              <w:ind w:right="143"/>
              <w:spacing w:after="0"/>
              <w:rPr>
                <w:sz w:val="20"/>
                <w:szCs w:val="20"/>
                <w:color w:val="auto"/>
              </w:rPr>
            </w:pPr>
            <w:r>
              <w:rPr>
                <w:rFonts w:ascii="Arial" w:cs="Arial" w:eastAsia="Arial" w:hAnsi="Arial"/>
                <w:sz w:val="18"/>
                <w:szCs w:val="18"/>
                <w:color w:val="auto"/>
                <w:w w:val="89"/>
              </w:rPr>
              <w:t>$266,952.00</w:t>
            </w:r>
          </w:p>
        </w:tc>
        <w:tc>
          <w:tcPr>
            <w:tcW w:w="60" w:type="dxa"/>
            <w:vAlign w:val="bottom"/>
          </w:tcPr>
          <w:p>
            <w:pPr>
              <w:spacing w:after="0"/>
              <w:rPr>
                <w:sz w:val="18"/>
                <w:szCs w:val="18"/>
                <w:color w:val="auto"/>
              </w:rPr>
            </w:pPr>
          </w:p>
        </w:tc>
        <w:tc>
          <w:tcPr>
            <w:tcW w:w="1220" w:type="dxa"/>
            <w:vAlign w:val="bottom"/>
            <w:gridSpan w:val="2"/>
            <w:vMerge w:val="restart"/>
          </w:tcPr>
          <w:p>
            <w:pPr>
              <w:jc w:val="right"/>
              <w:ind w:right="12"/>
              <w:spacing w:after="0"/>
              <w:rPr>
                <w:sz w:val="20"/>
                <w:szCs w:val="20"/>
                <w:color w:val="auto"/>
              </w:rPr>
            </w:pPr>
            <w:r>
              <w:rPr>
                <w:rFonts w:ascii="Arial" w:cs="Arial" w:eastAsia="Arial" w:hAnsi="Arial"/>
                <w:sz w:val="18"/>
                <w:szCs w:val="18"/>
                <w:color w:val="auto"/>
                <w:w w:val="97"/>
              </w:rPr>
              <w:t>1,363,419,157</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restart"/>
          </w:tcPr>
          <w:p>
            <w:pPr>
              <w:jc w:val="right"/>
              <w:ind w:right="103"/>
              <w:spacing w:after="0"/>
              <w:rPr>
                <w:sz w:val="20"/>
                <w:szCs w:val="20"/>
                <w:color w:val="auto"/>
              </w:rPr>
            </w:pPr>
            <w:r>
              <w:rPr>
                <w:rFonts w:ascii="Arial" w:cs="Arial" w:eastAsia="Arial" w:hAnsi="Arial"/>
                <w:sz w:val="18"/>
                <w:szCs w:val="18"/>
                <w:color w:val="auto"/>
                <w:w w:val="93"/>
              </w:rPr>
              <w:t>12/13/2010</w:t>
            </w: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2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3"/>
              </w:rPr>
              <w:t>17151 Davenport St, Ste 117</w:t>
            </w:r>
          </w:p>
        </w:tc>
        <w:tc>
          <w:tcPr>
            <w:tcW w:w="140" w:type="dxa"/>
            <w:vAlign w:val="bottom"/>
            <w:shd w:val="clear" w:color="auto" w:fill="BFBFBF"/>
          </w:tcPr>
          <w:p>
            <w:pPr>
              <w:spacing w:after="0"/>
              <w:rPr>
                <w:sz w:val="18"/>
                <w:szCs w:val="18"/>
                <w:color w:val="auto"/>
              </w:rPr>
            </w:pPr>
          </w:p>
        </w:tc>
        <w:tc>
          <w:tcPr>
            <w:tcW w:w="60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1360" w:type="dxa"/>
            <w:vAlign w:val="bottom"/>
            <w:tcBorders>
              <w:right w:val="single" w:sz="8" w:color="auto"/>
            </w:tcBorders>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9"/>
              </w:rPr>
              <w:t>Omaha, NE 68118</w:t>
            </w:r>
          </w:p>
        </w:tc>
        <w:tc>
          <w:tcPr>
            <w:tcW w:w="5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shd w:val="clear" w:color="auto" w:fill="BFBFBF"/>
          </w:tcPr>
          <w:p>
            <w:pPr>
              <w:spacing w:after="0"/>
              <w:rPr>
                <w:sz w:val="20"/>
                <w:szCs w:val="20"/>
                <w:color w:val="auto"/>
              </w:rPr>
            </w:pPr>
          </w:p>
        </w:tc>
        <w:tc>
          <w:tcPr>
            <w:tcW w:w="60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shd w:val="clear" w:color="auto" w:fill="BFBFBF"/>
          </w:tcPr>
          <w:p>
            <w:pPr>
              <w:spacing w:after="0"/>
              <w:rPr>
                <w:sz w:val="11"/>
                <w:szCs w:val="11"/>
                <w:color w:val="auto"/>
              </w:rPr>
            </w:pPr>
          </w:p>
        </w:tc>
        <w:tc>
          <w:tcPr>
            <w:tcW w:w="60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shd w:val="clear" w:color="auto" w:fill="BFBFBF"/>
          </w:tcPr>
          <w:p>
            <w:pPr>
              <w:spacing w:after="0"/>
              <w:rPr>
                <w:sz w:val="11"/>
                <w:szCs w:val="11"/>
                <w:color w:val="auto"/>
              </w:rPr>
            </w:pPr>
          </w:p>
        </w:tc>
        <w:tc>
          <w:tcPr>
            <w:tcW w:w="60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2380" w:type="dxa"/>
            <w:vAlign w:val="bottom"/>
            <w:gridSpan w:val="5"/>
          </w:tcPr>
          <w:p>
            <w:pPr>
              <w:ind w:left="100"/>
              <w:spacing w:after="0" w:line="135" w:lineRule="exact"/>
              <w:rPr>
                <w:sz w:val="20"/>
                <w:szCs w:val="20"/>
                <w:color w:val="auto"/>
              </w:rPr>
            </w:pPr>
            <w:r>
              <w:rPr>
                <w:rFonts w:ascii="Arial" w:cs="Arial" w:eastAsia="Arial" w:hAnsi="Arial"/>
                <w:sz w:val="13"/>
                <w:szCs w:val="13"/>
                <w:color w:val="auto"/>
                <w:w w:val="91"/>
              </w:rPr>
              <w:t>(a) Title of the class of securities to be sold</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00" w:type="dxa"/>
            <w:vAlign w:val="bottom"/>
            <w:gridSpan w:val="3"/>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0" w:type="dxa"/>
            <w:vAlign w:val="bottom"/>
            <w:gridSpan w:val="10"/>
          </w:tcPr>
          <w:p>
            <w:pPr>
              <w:ind w:left="10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00" w:type="dxa"/>
            <w:vAlign w:val="bottom"/>
            <w:gridSpan w:val="3"/>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120" w:type="dxa"/>
            <w:vAlign w:val="bottom"/>
            <w:gridSpan w:val="12"/>
          </w:tcPr>
          <w:p>
            <w:pPr>
              <w:ind w:left="10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00" w:type="dxa"/>
            <w:vAlign w:val="bottom"/>
            <w:gridSpan w:val="3"/>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580" w:type="dxa"/>
            <w:vAlign w:val="bottom"/>
            <w:gridSpan w:val="17"/>
          </w:tcPr>
          <w:p>
            <w:pPr>
              <w:ind w:left="10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00" w:type="dxa"/>
            <w:vAlign w:val="bottom"/>
            <w:gridSpan w:val="3"/>
          </w:tcPr>
          <w:p>
            <w:pPr>
              <w:spacing w:after="0" w:line="135" w:lineRule="exact"/>
              <w:rPr>
                <w:sz w:val="20"/>
                <w:szCs w:val="20"/>
                <w:color w:val="auto"/>
              </w:rPr>
            </w:pPr>
            <w:r>
              <w:rPr>
                <w:rFonts w:ascii="Arial" w:cs="Arial" w:eastAsia="Arial" w:hAnsi="Arial"/>
                <w:sz w:val="13"/>
                <w:szCs w:val="13"/>
                <w:color w:val="auto"/>
                <w:w w:val="91"/>
              </w:rPr>
              <w:t>(e) Issuer's telephone number, including area code</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40" w:type="dxa"/>
            <w:vAlign w:val="bottom"/>
            <w:gridSpan w:val="18"/>
          </w:tcPr>
          <w:p>
            <w:pPr>
              <w:ind w:left="10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80" w:type="dxa"/>
            <w:vAlign w:val="bottom"/>
            <w:gridSpan w:val="8"/>
          </w:tcPr>
          <w:p>
            <w:pPr>
              <w:ind w:left="28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80" w:type="dxa"/>
            <w:vAlign w:val="bottom"/>
            <w:gridSpan w:val="8"/>
          </w:tcPr>
          <w:p>
            <w:pPr>
              <w:ind w:left="1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2700" w:type="dxa"/>
            <w:vAlign w:val="bottom"/>
            <w:gridSpan w:val="3"/>
          </w:tcPr>
          <w:p>
            <w:pPr>
              <w:spacing w:after="0" w:line="145" w:lineRule="exact"/>
              <w:rPr>
                <w:sz w:val="20"/>
                <w:szCs w:val="20"/>
                <w:color w:val="auto"/>
              </w:rPr>
            </w:pPr>
            <w:r>
              <w:rPr>
                <w:rFonts w:ascii="Arial" w:cs="Arial" w:eastAsia="Arial" w:hAnsi="Arial"/>
                <w:sz w:val="13"/>
                <w:szCs w:val="13"/>
                <w:color w:val="auto"/>
                <w:w w:val="88"/>
              </w:rPr>
              <w:t>(a) Name of person for whose account the securities</w:t>
            </w:r>
          </w:p>
        </w:tc>
        <w:tc>
          <w:tcPr>
            <w:tcW w:w="860" w:type="dxa"/>
            <w:vAlign w:val="bottom"/>
            <w:gridSpan w:val="2"/>
          </w:tcPr>
          <w:p>
            <w:pPr>
              <w:ind w:left="20"/>
              <w:spacing w:after="0" w:line="145" w:lineRule="exact"/>
              <w:rPr>
                <w:sz w:val="20"/>
                <w:szCs w:val="20"/>
                <w:color w:val="auto"/>
              </w:rPr>
            </w:pPr>
            <w:r>
              <w:rPr>
                <w:rFonts w:ascii="Arial" w:cs="Arial" w:eastAsia="Arial" w:hAnsi="Arial"/>
                <w:sz w:val="13"/>
                <w:szCs w:val="13"/>
                <w:color w:val="auto"/>
              </w:rPr>
              <w:t>are to be sold</w:t>
            </w:r>
          </w:p>
        </w:tc>
        <w:tc>
          <w:tcPr>
            <w:tcW w:w="140" w:type="dxa"/>
            <w:vAlign w:val="bottom"/>
          </w:tcPr>
          <w:p>
            <w:pPr>
              <w:spacing w:after="0"/>
              <w:rPr>
                <w:sz w:val="12"/>
                <w:szCs w:val="12"/>
                <w:color w:val="auto"/>
              </w:rPr>
            </w:pPr>
          </w:p>
        </w:tc>
        <w:tc>
          <w:tcPr>
            <w:tcW w:w="4800" w:type="dxa"/>
            <w:vAlign w:val="bottom"/>
            <w:gridSpan w:val="10"/>
          </w:tcPr>
          <w:p>
            <w:pPr>
              <w:ind w:left="10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12/13/2010</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3,178</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12/13/2010</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4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12/13/2010</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Alexander Juden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2019-12-21T02:28:30Z</dcterms:created>
  <dcterms:modified xsi:type="dcterms:W3CDTF">2019-12-21T02:28:30Z</dcterms:modified>
</cp:coreProperties>
</file>