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969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96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Beumelburg Katharina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5599 SAN FELIPE,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Sustainability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1,183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jc w:val="right"/>
              <w:ind w:right="4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8,371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8,371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Includes 252 shares acquired under the Schlumberger discounted stock purchase plan for the period ended December 31, 2023.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restricted stock unit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The restricted stock unit award was granted January 17, 2024 and vests 100% on January 17, 2027.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-3654425</wp:posOffset>
            </wp:positionV>
            <wp:extent cx="29210" cy="2477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7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197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2024-01-19T16:50:35Z</dcterms:created>
  <dcterms:modified xsi:type="dcterms:W3CDTF">2024-01-19T16:50:35Z</dcterms:modified>
</cp:coreProperties>
</file>